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441"/>
        <w:gridCol w:w="9474"/>
      </w:tblGrid>
      <w:tr w:rsidR="00700437">
        <w:tc>
          <w:tcPr>
            <w:tcW w:w="0" w:type="auto"/>
            <w:tcBorders>
              <w:top w:val="none" w:sz="4" w:space="0" w:color="000000"/>
              <w:left w:val="none" w:sz="4" w:space="0" w:color="000000"/>
              <w:bottom w:val="single" w:sz="4" w:space="0" w:color="auto"/>
              <w:right w:val="none" w:sz="4" w:space="0" w:color="000000"/>
            </w:tcBorders>
            <w:shd w:val="clear" w:color="auto" w:fill="auto"/>
          </w:tcPr>
          <w:p w:rsidR="00700437" w:rsidRDefault="0008508F">
            <w:pPr>
              <w:tabs>
                <w:tab w:val="center" w:pos="4677"/>
                <w:tab w:val="right" w:pos="9355"/>
              </w:tabs>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rPr>
              <w:drawing>
                <wp:inline distT="0" distB="0" distL="0" distR="0">
                  <wp:extent cx="546100" cy="581660"/>
                  <wp:effectExtent l="0" t="0" r="635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a:fillRect/>
                          </a:stretch>
                        </pic:blipFill>
                        <pic:spPr bwMode="auto">
                          <a:xfrm>
                            <a:off x="0" y="0"/>
                            <a:ext cx="546100" cy="581660"/>
                          </a:xfrm>
                          <a:prstGeom prst="rect">
                            <a:avLst/>
                          </a:prstGeom>
                          <a:noFill/>
                          <a:ln>
                            <a:noFill/>
                          </a:ln>
                        </pic:spPr>
                      </pic:pic>
                    </a:graphicData>
                  </a:graphic>
                </wp:inline>
              </w:drawing>
            </w:r>
          </w:p>
        </w:tc>
        <w:tc>
          <w:tcPr>
            <w:tcW w:w="0" w:type="auto"/>
            <w:tcBorders>
              <w:top w:val="none" w:sz="4" w:space="0" w:color="000000"/>
              <w:left w:val="none" w:sz="4" w:space="0" w:color="000000"/>
              <w:bottom w:val="single" w:sz="4" w:space="0" w:color="auto"/>
              <w:right w:val="none" w:sz="4" w:space="0" w:color="000000"/>
            </w:tcBorders>
            <w:shd w:val="clear" w:color="auto" w:fill="auto"/>
          </w:tcPr>
          <w:p w:rsidR="00700437" w:rsidRDefault="0008508F">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ГОСУДАРСТВЕННОЕ БЮДЖЕТНОЕ ПРОФЕССИОНАЛЬНОЕ </w:t>
            </w:r>
          </w:p>
          <w:p w:rsidR="00700437" w:rsidRDefault="0008508F">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ОБРАЗОВАТЕЛЬНОЕ УЧРЕЖДЕНИЕ  </w:t>
            </w:r>
          </w:p>
          <w:p w:rsidR="00700437" w:rsidRDefault="0008508F">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«ЧЕЛЯБИНСКИЙ МЕХАНИКО – ТЕХНОЛОГИЧЕСКИЙ ТЕХНИКУМ»</w:t>
            </w:r>
          </w:p>
          <w:p w:rsidR="00700437" w:rsidRDefault="00700437">
            <w:pPr>
              <w:tabs>
                <w:tab w:val="center" w:pos="4677"/>
                <w:tab w:val="right" w:pos="9355"/>
              </w:tabs>
              <w:spacing w:after="0" w:line="240" w:lineRule="auto"/>
              <w:jc w:val="center"/>
              <w:rPr>
                <w:rFonts w:ascii="Times New Roman" w:eastAsia="Calibri" w:hAnsi="Times New Roman" w:cs="Times New Roman"/>
                <w:sz w:val="28"/>
                <w:szCs w:val="28"/>
              </w:rPr>
            </w:pPr>
          </w:p>
        </w:tc>
      </w:tr>
    </w:tbl>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08508F">
      <w:pPr>
        <w:spacing w:after="200" w:line="240" w:lineRule="auto"/>
        <w:jc w:val="center"/>
        <w:rPr>
          <w:rStyle w:val="docdata"/>
          <w:rFonts w:ascii="Times New Roman" w:hAnsi="Times New Roman" w:cs="Times New Roman"/>
          <w:b/>
          <w:bCs/>
          <w:color w:val="000000"/>
          <w:sz w:val="24"/>
          <w:szCs w:val="24"/>
        </w:rPr>
      </w:pPr>
      <w:r>
        <w:rPr>
          <w:rStyle w:val="docdata"/>
          <w:rFonts w:ascii="Times New Roman" w:hAnsi="Times New Roman" w:cs="Times New Roman"/>
          <w:b/>
          <w:bCs/>
          <w:color w:val="000000"/>
          <w:sz w:val="24"/>
          <w:szCs w:val="24"/>
        </w:rPr>
        <w:t>Рабочая программа дисциплины</w:t>
      </w:r>
    </w:p>
    <w:p w:rsidR="00700437" w:rsidRDefault="0008508F">
      <w:pPr>
        <w:spacing w:after="20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iCs/>
          <w:sz w:val="24"/>
          <w:szCs w:val="24"/>
        </w:rPr>
        <w:t>ОП.05 Основы инженерной графики</w:t>
      </w:r>
    </w:p>
    <w:p w:rsidR="00700437" w:rsidRDefault="0008508F">
      <w:pPr>
        <w:spacing w:before="100" w:beforeAutospacing="1" w:after="100" w:afterAutospacing="1" w:line="240" w:lineRule="auto"/>
        <w:jc w:val="center"/>
      </w:pPr>
      <w:r>
        <w:rPr>
          <w:rFonts w:ascii="Times New Roman" w:eastAsia="Times New Roman" w:hAnsi="Times New Roman" w:cs="Times New Roman"/>
          <w:color w:val="000000"/>
          <w:sz w:val="24"/>
        </w:rPr>
        <w:t>15.01.39  Сварщик-оператор полностью механизированной, автоматической и роботизированной сварки</w:t>
      </w:r>
    </w:p>
    <w:p w:rsidR="00700437" w:rsidRDefault="00700437">
      <w:pPr>
        <w:spacing w:after="200" w:line="240" w:lineRule="auto"/>
        <w:jc w:val="center"/>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pPr>
    </w:p>
    <w:p w:rsidR="00700437" w:rsidRDefault="00105577">
      <w:pPr>
        <w:pStyle w:val="10879"/>
        <w:keepNext/>
        <w:spacing w:before="0" w:beforeAutospacing="0" w:after="120" w:afterAutospacing="0"/>
        <w:jc w:val="center"/>
      </w:pPr>
      <w:r>
        <w:rPr>
          <w:rFonts w:eastAsia="TimesNewRoman"/>
          <w:b/>
          <w:bCs/>
          <w:iCs/>
        </w:rPr>
        <w:t>2026</w:t>
      </w:r>
      <w:r w:rsidR="0008508F">
        <w:rPr>
          <w:rFonts w:eastAsia="TimesNewRoman"/>
          <w:b/>
          <w:bCs/>
          <w:iCs/>
        </w:rPr>
        <w:br w:type="page"/>
      </w:r>
      <w:bookmarkStart w:id="0" w:name="_Toc156825287"/>
      <w:bookmarkEnd w:id="0"/>
      <w:r w:rsidR="0008508F">
        <w:rPr>
          <w:b/>
          <w:bCs/>
        </w:rPr>
        <w:lastRenderedPageBreak/>
        <w:t>СОДЕРЖАНИЕ ПРОГРАММЫ</w:t>
      </w:r>
    </w:p>
    <w:p w:rsidR="00700437" w:rsidRDefault="005474A4">
      <w:pPr>
        <w:pStyle w:val="ac"/>
        <w:tabs>
          <w:tab w:val="left" w:pos="9640"/>
        </w:tabs>
        <w:spacing w:before="120" w:after="0" w:line="273" w:lineRule="auto"/>
      </w:pPr>
      <w:hyperlink w:anchor="_Toc156825287" w:history="1">
        <w:r w:rsidR="0008508F">
          <w:rPr>
            <w:rStyle w:val="af1"/>
            <w:b/>
            <w:bCs/>
            <w:color w:val="auto"/>
            <w:sz w:val="22"/>
            <w:szCs w:val="22"/>
          </w:rPr>
          <w:t>СОДЕРЖАНИЕ ПРОГРАММЫ</w:t>
        </w:r>
        <w:r w:rsidR="0008508F">
          <w:rPr>
            <w:rStyle w:val="af1"/>
            <w:b/>
            <w:bCs/>
            <w:color w:val="auto"/>
            <w:sz w:val="22"/>
            <w:szCs w:val="22"/>
          </w:rPr>
          <w:tab/>
        </w:r>
      </w:hyperlink>
    </w:p>
    <w:p w:rsidR="00700437" w:rsidRDefault="005474A4">
      <w:pPr>
        <w:pStyle w:val="ac"/>
        <w:tabs>
          <w:tab w:val="left" w:pos="9640"/>
        </w:tabs>
        <w:spacing w:before="120" w:after="0" w:line="273" w:lineRule="auto"/>
      </w:pPr>
      <w:hyperlink w:anchor="_Toc156825288" w:history="1">
        <w:r w:rsidR="0008508F">
          <w:rPr>
            <w:rStyle w:val="af1"/>
            <w:b/>
            <w:bCs/>
            <w:color w:val="auto"/>
            <w:sz w:val="22"/>
            <w:szCs w:val="22"/>
          </w:rPr>
          <w:t>1. Общая характеристика</w:t>
        </w:r>
        <w:r w:rsidR="0008508F">
          <w:rPr>
            <w:rStyle w:val="af1"/>
            <w:b/>
            <w:bCs/>
            <w:color w:val="auto"/>
            <w:sz w:val="22"/>
            <w:szCs w:val="22"/>
          </w:rPr>
          <w:tab/>
        </w:r>
      </w:hyperlink>
    </w:p>
    <w:p w:rsidR="00700437" w:rsidRDefault="005474A4">
      <w:pPr>
        <w:pStyle w:val="ac"/>
        <w:tabs>
          <w:tab w:val="left" w:pos="9640"/>
        </w:tabs>
        <w:spacing w:before="120" w:after="0"/>
        <w:ind w:left="240"/>
      </w:pPr>
      <w:hyperlink w:anchor="_Toc156825289" w:history="1">
        <w:r w:rsidR="0008508F">
          <w:rPr>
            <w:rStyle w:val="af1"/>
            <w:color w:val="auto"/>
          </w:rPr>
          <w:t>1.1. Цель и место дисциплины в структуре образовательной программы</w:t>
        </w:r>
        <w:r w:rsidR="0008508F">
          <w:rPr>
            <w:rStyle w:val="af1"/>
            <w:color w:val="auto"/>
          </w:rPr>
          <w:tab/>
        </w:r>
      </w:hyperlink>
    </w:p>
    <w:p w:rsidR="00700437" w:rsidRDefault="005474A4">
      <w:pPr>
        <w:pStyle w:val="ac"/>
        <w:tabs>
          <w:tab w:val="left" w:pos="9640"/>
        </w:tabs>
        <w:spacing w:before="120" w:after="0"/>
        <w:ind w:left="240"/>
      </w:pPr>
      <w:hyperlink w:anchor="_Toc156825290" w:history="1">
        <w:r w:rsidR="0008508F">
          <w:rPr>
            <w:rStyle w:val="af1"/>
            <w:color w:val="auto"/>
          </w:rPr>
          <w:t>1.2. Планируемые результаты освоения дисциплины</w:t>
        </w:r>
        <w:r w:rsidR="0008508F">
          <w:rPr>
            <w:rStyle w:val="af1"/>
            <w:color w:val="auto"/>
          </w:rPr>
          <w:tab/>
        </w:r>
      </w:hyperlink>
    </w:p>
    <w:p w:rsidR="00700437" w:rsidRDefault="005474A4">
      <w:pPr>
        <w:pStyle w:val="ac"/>
        <w:tabs>
          <w:tab w:val="left" w:pos="9640"/>
        </w:tabs>
        <w:spacing w:before="120" w:after="0" w:line="273" w:lineRule="auto"/>
      </w:pPr>
      <w:hyperlink w:anchor="_Toc156825291" w:history="1">
        <w:r w:rsidR="0008508F">
          <w:rPr>
            <w:rStyle w:val="af1"/>
            <w:b/>
            <w:bCs/>
            <w:color w:val="auto"/>
            <w:sz w:val="22"/>
            <w:szCs w:val="22"/>
          </w:rPr>
          <w:t>2. Структура и содержание ДИСЦИПЛИНЫ</w:t>
        </w:r>
        <w:r w:rsidR="0008508F">
          <w:rPr>
            <w:rStyle w:val="af1"/>
            <w:b/>
            <w:bCs/>
            <w:color w:val="auto"/>
            <w:sz w:val="22"/>
            <w:szCs w:val="22"/>
          </w:rPr>
          <w:tab/>
        </w:r>
      </w:hyperlink>
    </w:p>
    <w:p w:rsidR="00700437" w:rsidRDefault="005474A4">
      <w:pPr>
        <w:pStyle w:val="ac"/>
        <w:tabs>
          <w:tab w:val="left" w:pos="9640"/>
        </w:tabs>
        <w:spacing w:before="120" w:after="0"/>
        <w:ind w:left="240"/>
      </w:pPr>
      <w:hyperlink w:anchor="_Toc156825292" w:history="1">
        <w:r w:rsidR="0008508F">
          <w:rPr>
            <w:rStyle w:val="af1"/>
            <w:color w:val="auto"/>
          </w:rPr>
          <w:t>2.1. Трудоемкость освоения дисциплины</w:t>
        </w:r>
        <w:r w:rsidR="0008508F">
          <w:rPr>
            <w:rStyle w:val="af1"/>
            <w:color w:val="auto"/>
          </w:rPr>
          <w:tab/>
        </w:r>
      </w:hyperlink>
    </w:p>
    <w:p w:rsidR="00700437" w:rsidRDefault="005474A4">
      <w:pPr>
        <w:pStyle w:val="ac"/>
        <w:tabs>
          <w:tab w:val="left" w:pos="9640"/>
        </w:tabs>
        <w:spacing w:before="120" w:after="0"/>
        <w:ind w:left="240"/>
      </w:pPr>
      <w:hyperlink w:anchor="_Toc156825293" w:history="1">
        <w:r w:rsidR="0008508F">
          <w:rPr>
            <w:rStyle w:val="af1"/>
            <w:color w:val="auto"/>
          </w:rPr>
          <w:t>2.2. Содержание дисциплины</w:t>
        </w:r>
        <w:r w:rsidR="0008508F">
          <w:rPr>
            <w:rStyle w:val="af1"/>
            <w:color w:val="auto"/>
          </w:rPr>
          <w:tab/>
        </w:r>
      </w:hyperlink>
    </w:p>
    <w:p w:rsidR="00700437" w:rsidRDefault="005474A4">
      <w:pPr>
        <w:pStyle w:val="ac"/>
        <w:tabs>
          <w:tab w:val="left" w:pos="9640"/>
        </w:tabs>
        <w:spacing w:before="120" w:after="0"/>
        <w:ind w:left="240"/>
      </w:pPr>
      <w:hyperlink w:anchor="_Toc156825295" w:history="1">
        <w:r w:rsidR="0008508F">
          <w:rPr>
            <w:rStyle w:val="af1"/>
            <w:color w:val="auto"/>
          </w:rPr>
          <w:t>2.3. Курсовой проект (работа)</w:t>
        </w:r>
        <w:r w:rsidR="0008508F">
          <w:rPr>
            <w:rStyle w:val="af1"/>
            <w:color w:val="auto"/>
          </w:rPr>
          <w:tab/>
        </w:r>
      </w:hyperlink>
    </w:p>
    <w:p w:rsidR="00700437" w:rsidRDefault="005474A4">
      <w:pPr>
        <w:pStyle w:val="ac"/>
        <w:tabs>
          <w:tab w:val="left" w:pos="9640"/>
        </w:tabs>
        <w:spacing w:before="120" w:after="0" w:line="273" w:lineRule="auto"/>
      </w:pPr>
      <w:hyperlink w:anchor="_Toc156825296" w:history="1">
        <w:r w:rsidR="0008508F">
          <w:rPr>
            <w:rStyle w:val="af1"/>
            <w:b/>
            <w:bCs/>
            <w:color w:val="auto"/>
            <w:sz w:val="22"/>
            <w:szCs w:val="22"/>
          </w:rPr>
          <w:t>3. Условия реализации ДИСЦИПЛИНЫ</w:t>
        </w:r>
        <w:r w:rsidR="0008508F">
          <w:rPr>
            <w:rStyle w:val="af1"/>
            <w:b/>
            <w:bCs/>
            <w:color w:val="auto"/>
            <w:sz w:val="22"/>
            <w:szCs w:val="22"/>
          </w:rPr>
          <w:tab/>
        </w:r>
      </w:hyperlink>
    </w:p>
    <w:p w:rsidR="00700437" w:rsidRDefault="005474A4">
      <w:pPr>
        <w:pStyle w:val="ac"/>
        <w:tabs>
          <w:tab w:val="left" w:pos="9640"/>
        </w:tabs>
        <w:spacing w:before="120" w:after="0"/>
        <w:ind w:left="240"/>
      </w:pPr>
      <w:hyperlink w:anchor="_Toc156825297" w:history="1">
        <w:r w:rsidR="0008508F">
          <w:rPr>
            <w:rStyle w:val="af1"/>
            <w:color w:val="auto"/>
          </w:rPr>
          <w:t>3.1. Материально-техническое обеспечение</w:t>
        </w:r>
        <w:r w:rsidR="0008508F">
          <w:rPr>
            <w:rStyle w:val="af1"/>
            <w:color w:val="auto"/>
          </w:rPr>
          <w:tab/>
        </w:r>
      </w:hyperlink>
    </w:p>
    <w:p w:rsidR="00700437" w:rsidRDefault="005474A4">
      <w:pPr>
        <w:pStyle w:val="ac"/>
        <w:tabs>
          <w:tab w:val="left" w:pos="9640"/>
        </w:tabs>
        <w:spacing w:before="120" w:after="0"/>
        <w:ind w:left="240"/>
      </w:pPr>
      <w:hyperlink w:anchor="_Toc156825298" w:history="1">
        <w:r w:rsidR="0008508F">
          <w:rPr>
            <w:rStyle w:val="af1"/>
            <w:color w:val="auto"/>
          </w:rPr>
          <w:t>3.2. Учебно-методическое обеспечение</w:t>
        </w:r>
        <w:r w:rsidR="0008508F">
          <w:rPr>
            <w:rStyle w:val="af1"/>
            <w:color w:val="auto"/>
          </w:rPr>
          <w:tab/>
        </w:r>
      </w:hyperlink>
    </w:p>
    <w:p w:rsidR="00700437" w:rsidRDefault="005474A4">
      <w:pPr>
        <w:pStyle w:val="ac"/>
        <w:tabs>
          <w:tab w:val="left" w:pos="9640"/>
        </w:tabs>
        <w:spacing w:before="120" w:after="0" w:line="273" w:lineRule="auto"/>
      </w:pPr>
      <w:hyperlink w:anchor="_Toc156825299" w:history="1">
        <w:r w:rsidR="0008508F">
          <w:rPr>
            <w:rStyle w:val="af1"/>
            <w:b/>
            <w:bCs/>
            <w:color w:val="auto"/>
            <w:sz w:val="22"/>
            <w:szCs w:val="22"/>
          </w:rPr>
          <w:t>4. Контроль и оценка результатов  освоения ДИСЦИПЛИНЫ</w:t>
        </w:r>
        <w:r w:rsidR="0008508F">
          <w:rPr>
            <w:rStyle w:val="af1"/>
            <w:b/>
            <w:bCs/>
            <w:color w:val="auto"/>
            <w:sz w:val="22"/>
            <w:szCs w:val="22"/>
          </w:rPr>
          <w:tab/>
        </w:r>
      </w:hyperlink>
    </w:p>
    <w:p w:rsidR="00700437" w:rsidRDefault="0008508F">
      <w:pPr>
        <w:pStyle w:val="ac"/>
        <w:keepNext/>
        <w:spacing w:after="120" w:line="240" w:lineRule="auto"/>
        <w:rPr>
          <w:rFonts w:eastAsia="Times New Roman"/>
        </w:rPr>
      </w:pPr>
      <w:r>
        <w:rPr>
          <w:rFonts w:eastAsia="TimesNewRoman"/>
          <w:b/>
          <w:i/>
          <w:u w:val="single"/>
        </w:rPr>
        <w:br w:type="page"/>
      </w:r>
      <w:bookmarkStart w:id="1" w:name="_Toc156294566"/>
      <w:bookmarkStart w:id="2" w:name="_Toc156825288"/>
      <w:bookmarkEnd w:id="1"/>
      <w:bookmarkEnd w:id="2"/>
      <w:r>
        <w:rPr>
          <w:rFonts w:eastAsia="TimesNewRoman"/>
          <w:b/>
          <w:iCs/>
        </w:rPr>
        <w:lastRenderedPageBreak/>
        <w:t>1.</w:t>
      </w:r>
      <w:r>
        <w:rPr>
          <w:rFonts w:eastAsia="Times New Roman"/>
          <w:b/>
          <w:bCs/>
          <w:color w:val="000000"/>
        </w:rPr>
        <w:t>Общая характеристика РАБОЧЕЙ ПРОГРАММЫ УЧЕБНОЙ ДИСЦИПЛИНЫ</w:t>
      </w:r>
    </w:p>
    <w:p w:rsidR="00700437" w:rsidRDefault="0008508F">
      <w:pPr>
        <w:widowControl w:val="0"/>
        <w:spacing w:after="0"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«ОП.04 Инженерная графика»</w:t>
      </w:r>
    </w:p>
    <w:p w:rsidR="00700437" w:rsidRDefault="00700437">
      <w:pPr>
        <w:widowControl w:val="0"/>
        <w:spacing w:after="0" w:line="240" w:lineRule="auto"/>
        <w:ind w:left="720"/>
        <w:jc w:val="center"/>
        <w:rPr>
          <w:rFonts w:ascii="Times New Roman" w:eastAsia="Times New Roman" w:hAnsi="Times New Roman" w:cs="Times New Roman"/>
          <w:sz w:val="24"/>
          <w:szCs w:val="24"/>
        </w:rPr>
      </w:pPr>
    </w:p>
    <w:p w:rsidR="00700437" w:rsidRDefault="0008508F">
      <w:pPr>
        <w:spacing w:after="120" w:line="273" w:lineRule="auto"/>
        <w:ind w:firstLine="709"/>
        <w:rPr>
          <w:rFonts w:ascii="Times New Roman" w:eastAsia="Times New Roman" w:hAnsi="Times New Roman" w:cs="Times New Roman"/>
          <w:sz w:val="24"/>
          <w:szCs w:val="24"/>
        </w:rPr>
      </w:pPr>
      <w:bookmarkStart w:id="3" w:name="_Toc150695623"/>
      <w:bookmarkStart w:id="4" w:name="_Toc156294567"/>
      <w:bookmarkStart w:id="5" w:name="_Toc156825289"/>
      <w:bookmarkEnd w:id="3"/>
      <w:bookmarkEnd w:id="4"/>
      <w:bookmarkEnd w:id="5"/>
      <w:r>
        <w:rPr>
          <w:rFonts w:ascii="Times New Roman" w:eastAsia="Times New Roman" w:hAnsi="Times New Roman" w:cs="Times New Roman"/>
          <w:b/>
          <w:bCs/>
          <w:color w:val="000000"/>
          <w:sz w:val="24"/>
          <w:szCs w:val="24"/>
        </w:rPr>
        <w:t>1.1. Цель и место дисциплины в структуре образовательной программы</w:t>
      </w:r>
    </w:p>
    <w:p w:rsidR="00700437" w:rsidRDefault="0008508F">
      <w:pPr>
        <w:spacing w:after="0" w:line="273"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Цель дисциплины </w:t>
      </w:r>
      <w:r>
        <w:rPr>
          <w:rFonts w:ascii="Times New Roman" w:eastAsia="Times New Roman" w:hAnsi="Times New Roman" w:cs="Times New Roman"/>
          <w:color w:val="000000"/>
        </w:rPr>
        <w:t>«</w:t>
      </w:r>
      <w:r>
        <w:rPr>
          <w:rFonts w:ascii="Times New Roman" w:eastAsia="Times New Roman" w:hAnsi="Times New Roman" w:cs="Times New Roman"/>
          <w:color w:val="000000"/>
          <w:sz w:val="24"/>
          <w:szCs w:val="24"/>
        </w:rPr>
        <w:t>ОП.04 Инженерная графика</w:t>
      </w:r>
      <w:r>
        <w:rPr>
          <w:rFonts w:ascii="Times New Roman" w:eastAsia="Times New Roman" w:hAnsi="Times New Roman" w:cs="Times New Roman"/>
          <w:color w:val="000000"/>
        </w:rPr>
        <w:t>»</w:t>
      </w:r>
      <w:r>
        <w:rPr>
          <w:rFonts w:ascii="Times New Roman" w:eastAsia="Times New Roman" w:hAnsi="Times New Roman" w:cs="Times New Roman"/>
          <w:color w:val="000000"/>
          <w:sz w:val="24"/>
          <w:szCs w:val="24"/>
        </w:rPr>
        <w:t xml:space="preserve">: </w:t>
      </w:r>
      <w:r>
        <w:rPr>
          <w:rStyle w:val="docdata"/>
          <w:rFonts w:ascii="Calibri" w:hAnsi="Calibri" w:cs="Calibri"/>
          <w:color w:val="000000"/>
          <w:shd w:val="clear" w:color="auto" w:fill="FFFFFF"/>
        </w:rPr>
        <w:t>д</w:t>
      </w:r>
      <w:r>
        <w:rPr>
          <w:rFonts w:ascii="YS Text" w:hAnsi="YS Text"/>
          <w:color w:val="000000"/>
          <w:shd w:val="clear" w:color="auto" w:fill="FFFFFF"/>
        </w:rPr>
        <w:t xml:space="preserve">ать </w:t>
      </w:r>
      <w:proofErr w:type="gramStart"/>
      <w:r>
        <w:rPr>
          <w:rFonts w:ascii="YS Text" w:hAnsi="YS Text"/>
          <w:color w:val="000000"/>
          <w:shd w:val="clear" w:color="auto" w:fill="FFFFFF"/>
        </w:rPr>
        <w:t>обучающимся</w:t>
      </w:r>
      <w:proofErr w:type="gramEnd"/>
      <w:r>
        <w:rPr>
          <w:rFonts w:ascii="YS Text" w:hAnsi="YS Text"/>
          <w:color w:val="000000"/>
          <w:shd w:val="clear" w:color="auto" w:fill="FFFFFF"/>
        </w:rPr>
        <w:t xml:space="preserve"> теоретические знания в области инженерной графики, практические навыки в пользовании конструкторской документации для выполнения трудовых функций и чтения чертежей средней сложности, сложных конструкций, изделий, узлов и деталей.</w:t>
      </w:r>
    </w:p>
    <w:p w:rsidR="00700437" w:rsidRDefault="0008508F">
      <w:pPr>
        <w:spacing w:after="0" w:line="273" w:lineRule="auto"/>
        <w:ind w:firstLine="709"/>
        <w:jc w:val="both"/>
        <w:rPr>
          <w:rStyle w:val="docdata"/>
          <w:rFonts w:ascii="Times New Roman" w:hAnsi="Times New Roman" w:cs="Times New Roman"/>
          <w:color w:val="000000"/>
          <w:sz w:val="24"/>
          <w:szCs w:val="24"/>
        </w:rPr>
      </w:pPr>
      <w:r>
        <w:rPr>
          <w:rFonts w:ascii="Times New Roman" w:eastAsia="Times New Roman" w:hAnsi="Times New Roman" w:cs="Times New Roman"/>
          <w:color w:val="000000"/>
          <w:sz w:val="24"/>
          <w:szCs w:val="24"/>
        </w:rPr>
        <w:t>Дисциплина «Инженерная графика» включена в</w:t>
      </w:r>
      <w:r>
        <w:rPr>
          <w:rStyle w:val="docdata"/>
          <w:rFonts w:ascii="Times New Roman" w:hAnsi="Times New Roman" w:cs="Times New Roman"/>
          <w:color w:val="000000"/>
          <w:sz w:val="24"/>
          <w:szCs w:val="24"/>
        </w:rPr>
        <w:t xml:space="preserve"> обязательную часть общепрофессионального цикла образовательной программы.</w:t>
      </w:r>
    </w:p>
    <w:p w:rsidR="00700437" w:rsidRDefault="00700437">
      <w:pPr>
        <w:spacing w:after="0" w:line="273" w:lineRule="auto"/>
        <w:ind w:firstLine="709"/>
        <w:jc w:val="both"/>
        <w:rPr>
          <w:rFonts w:ascii="Times New Roman" w:eastAsia="Times New Roman" w:hAnsi="Times New Roman" w:cs="Times New Roman"/>
          <w:sz w:val="24"/>
          <w:szCs w:val="24"/>
        </w:rPr>
      </w:pPr>
    </w:p>
    <w:p w:rsidR="00700437" w:rsidRDefault="0008508F">
      <w:pPr>
        <w:spacing w:after="120" w:line="273" w:lineRule="auto"/>
        <w:ind w:firstLine="709"/>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1.2. Планируемые результаты освоения дисциплины</w:t>
      </w:r>
    </w:p>
    <w:p w:rsidR="00700437" w:rsidRDefault="0008508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rsidR="00700437" w:rsidRDefault="0008508F">
      <w:pPr>
        <w:spacing w:after="12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 результате освоения дисциплины </w:t>
      </w:r>
      <w:proofErr w:type="gramStart"/>
      <w:r>
        <w:rPr>
          <w:rFonts w:ascii="Times New Roman" w:eastAsia="Times New Roman" w:hAnsi="Times New Roman" w:cs="Times New Roman"/>
          <w:color w:val="000000"/>
          <w:sz w:val="24"/>
          <w:szCs w:val="24"/>
        </w:rPr>
        <w:t>обучающийся</w:t>
      </w:r>
      <w:proofErr w:type="gramEnd"/>
      <w:r>
        <w:rPr>
          <w:rFonts w:ascii="Times New Roman" w:eastAsia="Times New Roman" w:hAnsi="Times New Roman" w:cs="Times New Roman"/>
          <w:color w:val="000000"/>
          <w:sz w:val="24"/>
          <w:szCs w:val="24"/>
        </w:rPr>
        <w:t xml:space="preserve"> должен:</w:t>
      </w:r>
    </w:p>
    <w:p w:rsidR="00700437" w:rsidRDefault="00700437">
      <w:pPr>
        <w:spacing w:after="0" w:line="240" w:lineRule="auto"/>
        <w:ind w:firstLine="709"/>
        <w:jc w:val="both"/>
        <w:rPr>
          <w:rFonts w:ascii="Times New Roman" w:eastAsia="TimesNewRoman" w:hAnsi="Times New Roman" w:cs="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306"/>
        <w:gridCol w:w="4050"/>
      </w:tblGrid>
      <w:tr w:rsidR="00700437">
        <w:trPr>
          <w:trHeight w:val="649"/>
        </w:trPr>
        <w:tc>
          <w:tcPr>
            <w:tcW w:w="0" w:type="auto"/>
          </w:tcPr>
          <w:p w:rsidR="00700437" w:rsidRDefault="0008508F">
            <w:pPr>
              <w:spacing w:after="0" w:line="240" w:lineRule="auto"/>
              <w:jc w:val="center"/>
              <w:rPr>
                <w:rFonts w:ascii="Times New Roman" w:eastAsia="TimesNewRoman" w:hAnsi="Times New Roman" w:cs="Times New Roman"/>
                <w:b/>
                <w:sz w:val="24"/>
                <w:szCs w:val="24"/>
              </w:rPr>
            </w:pPr>
            <w:r>
              <w:rPr>
                <w:rFonts w:ascii="Times New Roman" w:eastAsia="TimesNewRoman" w:hAnsi="Times New Roman" w:cs="Times New Roman"/>
                <w:b/>
                <w:sz w:val="24"/>
                <w:szCs w:val="24"/>
              </w:rPr>
              <w:t xml:space="preserve">Код </w:t>
            </w:r>
          </w:p>
          <w:p w:rsidR="00700437" w:rsidRDefault="0008508F">
            <w:pPr>
              <w:spacing w:after="0" w:line="240" w:lineRule="auto"/>
              <w:jc w:val="center"/>
              <w:rPr>
                <w:rFonts w:ascii="Times New Roman" w:eastAsia="TimesNewRoman" w:hAnsi="Times New Roman" w:cs="Times New Roman"/>
                <w:b/>
                <w:sz w:val="24"/>
                <w:szCs w:val="24"/>
              </w:rPr>
            </w:pPr>
            <w:r>
              <w:rPr>
                <w:rFonts w:ascii="Times New Roman" w:eastAsia="TimesNewRoman" w:hAnsi="Times New Roman" w:cs="Times New Roman"/>
                <w:b/>
                <w:sz w:val="24"/>
                <w:szCs w:val="24"/>
              </w:rPr>
              <w:t xml:space="preserve">ПК, </w:t>
            </w:r>
            <w:proofErr w:type="gramStart"/>
            <w:r>
              <w:rPr>
                <w:rFonts w:ascii="Times New Roman" w:eastAsia="TimesNewRoman" w:hAnsi="Times New Roman" w:cs="Times New Roman"/>
                <w:b/>
                <w:sz w:val="24"/>
                <w:szCs w:val="24"/>
              </w:rPr>
              <w:t>ОК</w:t>
            </w:r>
            <w:proofErr w:type="gramEnd"/>
          </w:p>
        </w:tc>
        <w:tc>
          <w:tcPr>
            <w:tcW w:w="0" w:type="auto"/>
          </w:tcPr>
          <w:p w:rsidR="00700437" w:rsidRDefault="0008508F">
            <w:pPr>
              <w:spacing w:after="0" w:line="240" w:lineRule="auto"/>
              <w:jc w:val="center"/>
              <w:rPr>
                <w:rFonts w:ascii="Times New Roman" w:eastAsia="TimesNewRoman" w:hAnsi="Times New Roman" w:cs="Times New Roman"/>
                <w:b/>
                <w:sz w:val="24"/>
                <w:szCs w:val="24"/>
              </w:rPr>
            </w:pPr>
            <w:r>
              <w:rPr>
                <w:rFonts w:ascii="Times New Roman" w:eastAsia="TimesNewRoman" w:hAnsi="Times New Roman" w:cs="Times New Roman"/>
                <w:b/>
                <w:sz w:val="24"/>
                <w:szCs w:val="24"/>
              </w:rPr>
              <w:t>Уметь</w:t>
            </w:r>
          </w:p>
        </w:tc>
        <w:tc>
          <w:tcPr>
            <w:tcW w:w="0" w:type="auto"/>
          </w:tcPr>
          <w:p w:rsidR="00700437" w:rsidRDefault="0008508F">
            <w:pPr>
              <w:spacing w:after="0" w:line="240" w:lineRule="auto"/>
              <w:jc w:val="center"/>
              <w:rPr>
                <w:rFonts w:ascii="Times New Roman" w:eastAsia="TimesNewRoman" w:hAnsi="Times New Roman" w:cs="Times New Roman"/>
                <w:b/>
                <w:sz w:val="24"/>
                <w:szCs w:val="24"/>
              </w:rPr>
            </w:pPr>
            <w:r>
              <w:rPr>
                <w:rFonts w:ascii="Times New Roman" w:eastAsia="TimesNewRoman" w:hAnsi="Times New Roman" w:cs="Times New Roman"/>
                <w:b/>
                <w:sz w:val="24"/>
                <w:szCs w:val="24"/>
              </w:rPr>
              <w:t>Знать</w:t>
            </w:r>
          </w:p>
        </w:tc>
      </w:tr>
      <w:tr w:rsidR="00700437">
        <w:trPr>
          <w:trHeight w:val="212"/>
        </w:trPr>
        <w:tc>
          <w:tcPr>
            <w:tcW w:w="0" w:type="auto"/>
          </w:tcPr>
          <w:p w:rsidR="00700437" w:rsidRDefault="000850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ОК.01</w:t>
            </w:r>
          </w:p>
          <w:p w:rsidR="00700437" w:rsidRDefault="000850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ОК.02</w:t>
            </w:r>
          </w:p>
          <w:p w:rsidR="00700437" w:rsidRDefault="000850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ОК.03</w:t>
            </w:r>
          </w:p>
          <w:p w:rsidR="00700437" w:rsidRDefault="00700437">
            <w:pPr>
              <w:spacing w:after="0" w:line="240" w:lineRule="auto"/>
              <w:rPr>
                <w:rFonts w:ascii="Times New Roman" w:eastAsia="Segoe UI" w:hAnsi="Times New Roman" w:cs="Times New Roman"/>
                <w:sz w:val="24"/>
                <w:szCs w:val="24"/>
              </w:rPr>
            </w:pPr>
          </w:p>
        </w:tc>
        <w:tc>
          <w:tcPr>
            <w:tcW w:w="0" w:type="auto"/>
          </w:tcPr>
          <w:p w:rsidR="00700437" w:rsidRDefault="0008508F">
            <w:pPr>
              <w:spacing w:after="0"/>
              <w:rPr>
                <w:rFonts w:ascii="Times New Roman" w:hAnsi="Times New Roman"/>
                <w:bCs/>
                <w:sz w:val="24"/>
                <w:szCs w:val="24"/>
              </w:rPr>
            </w:pPr>
            <w:r>
              <w:rPr>
                <w:rFonts w:ascii="Times New Roman" w:hAnsi="Times New Roman"/>
                <w:bCs/>
                <w:sz w:val="24"/>
                <w:szCs w:val="24"/>
              </w:rPr>
              <w:t>- выявлять и эффективно искать информацию, необходимую для решения задачи и/или проблемы</w:t>
            </w:r>
          </w:p>
          <w:p w:rsidR="00700437" w:rsidRDefault="0008508F">
            <w:pPr>
              <w:spacing w:after="0"/>
              <w:rPr>
                <w:rFonts w:ascii="Times New Roman" w:hAnsi="Times New Roman"/>
                <w:bCs/>
                <w:sz w:val="24"/>
                <w:szCs w:val="24"/>
              </w:rPr>
            </w:pPr>
            <w:r>
              <w:rPr>
                <w:rFonts w:ascii="Times New Roman" w:hAnsi="Times New Roman"/>
                <w:bCs/>
                <w:sz w:val="24"/>
                <w:szCs w:val="24"/>
              </w:rPr>
              <w:t>определять необходимые ресурсы</w:t>
            </w:r>
          </w:p>
          <w:p w:rsidR="00700437" w:rsidRDefault="0008508F">
            <w:pPr>
              <w:spacing w:after="0"/>
              <w:rPr>
                <w:rFonts w:ascii="Times New Roman" w:hAnsi="Times New Roman"/>
                <w:bCs/>
                <w:sz w:val="24"/>
                <w:szCs w:val="24"/>
              </w:rPr>
            </w:pPr>
            <w:r>
              <w:rPr>
                <w:rFonts w:ascii="Times New Roman" w:hAnsi="Times New Roman"/>
                <w:bCs/>
                <w:sz w:val="24"/>
                <w:szCs w:val="24"/>
              </w:rPr>
              <w:t>планировать процесс поиска;</w:t>
            </w:r>
          </w:p>
          <w:p w:rsidR="00700437" w:rsidRDefault="0008508F">
            <w:pPr>
              <w:spacing w:after="0"/>
              <w:rPr>
                <w:rFonts w:ascii="Times New Roman" w:hAnsi="Times New Roman"/>
                <w:bCs/>
                <w:sz w:val="24"/>
                <w:szCs w:val="24"/>
              </w:rPr>
            </w:pPr>
            <w:r>
              <w:rPr>
                <w:rFonts w:ascii="Times New Roman" w:hAnsi="Times New Roman"/>
                <w:bCs/>
                <w:sz w:val="24"/>
                <w:szCs w:val="24"/>
              </w:rPr>
              <w:t>- структурировать получаемую информацию</w:t>
            </w:r>
          </w:p>
          <w:p w:rsidR="00700437" w:rsidRDefault="0008508F">
            <w:pPr>
              <w:spacing w:after="0"/>
              <w:rPr>
                <w:rFonts w:ascii="Times New Roman" w:hAnsi="Times New Roman"/>
                <w:bCs/>
                <w:sz w:val="24"/>
                <w:szCs w:val="24"/>
              </w:rPr>
            </w:pPr>
            <w:r>
              <w:rPr>
                <w:rFonts w:ascii="Times New Roman" w:hAnsi="Times New Roman"/>
                <w:bCs/>
                <w:sz w:val="24"/>
                <w:szCs w:val="24"/>
              </w:rPr>
              <w:t>оформлять результаты поиска, применять средства информационных технологий для решения профессиональных задач;</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 определять актуальность нормативно-правовой документации в профессиональной деятельности </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Cs/>
                <w:sz w:val="24"/>
                <w:szCs w:val="24"/>
              </w:rPr>
              <w:t>определять и выстраивать траектории профессионального развития и самообразования.</w:t>
            </w:r>
          </w:p>
        </w:tc>
        <w:tc>
          <w:tcPr>
            <w:tcW w:w="0" w:type="auto"/>
          </w:tcPr>
          <w:p w:rsidR="00700437" w:rsidRDefault="0008508F">
            <w:pPr>
              <w:spacing w:after="0"/>
              <w:rPr>
                <w:rFonts w:ascii="Times New Roman" w:hAnsi="Times New Roman"/>
                <w:bCs/>
                <w:sz w:val="24"/>
                <w:szCs w:val="24"/>
              </w:rPr>
            </w:pPr>
            <w:r>
              <w:rPr>
                <w:rFonts w:ascii="Times New Roman" w:hAnsi="Times New Roman"/>
                <w:bCs/>
                <w:sz w:val="24"/>
                <w:szCs w:val="24"/>
              </w:rPr>
              <w:t xml:space="preserve">- актуальный профессиональный </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и социальный контекст, в котором приходится работать и жить </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алгоритмы выполнения работ в </w:t>
            </w:r>
            <w:proofErr w:type="gramStart"/>
            <w:r>
              <w:rPr>
                <w:rFonts w:ascii="Times New Roman" w:hAnsi="Times New Roman"/>
                <w:bCs/>
                <w:sz w:val="24"/>
                <w:szCs w:val="24"/>
              </w:rPr>
              <w:t>профессиональной</w:t>
            </w:r>
            <w:proofErr w:type="gramEnd"/>
            <w:r>
              <w:rPr>
                <w:rFonts w:ascii="Times New Roman" w:hAnsi="Times New Roman"/>
                <w:bCs/>
                <w:sz w:val="24"/>
                <w:szCs w:val="24"/>
              </w:rPr>
              <w:t xml:space="preserve"> </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и смежных </w:t>
            </w:r>
            <w:proofErr w:type="gramStart"/>
            <w:r>
              <w:rPr>
                <w:rFonts w:ascii="Times New Roman" w:hAnsi="Times New Roman"/>
                <w:bCs/>
                <w:sz w:val="24"/>
                <w:szCs w:val="24"/>
              </w:rPr>
              <w:t>областях</w:t>
            </w:r>
            <w:proofErr w:type="gramEnd"/>
            <w:r>
              <w:rPr>
                <w:rFonts w:ascii="Times New Roman" w:hAnsi="Times New Roman"/>
                <w:bCs/>
                <w:sz w:val="24"/>
                <w:szCs w:val="24"/>
              </w:rPr>
              <w:t>;</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 приемы структурирования информации </w:t>
            </w:r>
          </w:p>
          <w:p w:rsidR="00700437" w:rsidRDefault="0008508F">
            <w:pPr>
              <w:spacing w:after="0"/>
              <w:rPr>
                <w:rFonts w:ascii="Times New Roman" w:hAnsi="Times New Roman"/>
                <w:bCs/>
                <w:sz w:val="24"/>
                <w:szCs w:val="24"/>
              </w:rPr>
            </w:pPr>
            <w:r>
              <w:rPr>
                <w:rFonts w:ascii="Times New Roman" w:hAnsi="Times New Roman"/>
                <w:bCs/>
                <w:sz w:val="24"/>
                <w:szCs w:val="24"/>
              </w:rPr>
              <w:t>формат оформления результатов поиска информации, современные средства и устройства информатизации;</w:t>
            </w:r>
          </w:p>
          <w:p w:rsidR="00700437" w:rsidRDefault="0008508F">
            <w:pPr>
              <w:spacing w:after="0"/>
              <w:rPr>
                <w:rFonts w:ascii="Times New Roman" w:hAnsi="Times New Roman"/>
                <w:bCs/>
                <w:sz w:val="24"/>
                <w:szCs w:val="24"/>
              </w:rPr>
            </w:pPr>
            <w:r>
              <w:rPr>
                <w:rFonts w:ascii="Times New Roman" w:hAnsi="Times New Roman"/>
                <w:bCs/>
                <w:sz w:val="24"/>
                <w:szCs w:val="24"/>
              </w:rPr>
              <w:t>- современная научная и профессиональная терминология</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Cs/>
                <w:sz w:val="24"/>
                <w:szCs w:val="24"/>
              </w:rPr>
              <w:t>возможные траектории профессионального развития и самообразования.</w:t>
            </w:r>
          </w:p>
        </w:tc>
      </w:tr>
    </w:tbl>
    <w:p w:rsidR="00700437" w:rsidRDefault="00700437">
      <w:pPr>
        <w:spacing w:after="240" w:line="240" w:lineRule="auto"/>
        <w:ind w:firstLine="709"/>
        <w:rPr>
          <w:rFonts w:ascii="Times New Roman" w:eastAsia="TimesNewRoman" w:hAnsi="Times New Roman" w:cs="Times New Roman"/>
          <w:b/>
          <w:sz w:val="24"/>
          <w:szCs w:val="24"/>
        </w:rPr>
      </w:pPr>
    </w:p>
    <w:p w:rsidR="00700437" w:rsidRDefault="00700437">
      <w:pPr>
        <w:spacing w:after="240" w:line="240" w:lineRule="auto"/>
        <w:jc w:val="center"/>
        <w:rPr>
          <w:rFonts w:ascii="Times New Roman" w:eastAsia="TimesNewRoman" w:hAnsi="Times New Roman" w:cs="Times New Roman"/>
          <w:b/>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700437">
      <w:pPr>
        <w:spacing w:after="0" w:line="240" w:lineRule="auto"/>
        <w:rPr>
          <w:rFonts w:ascii="Times New Roman" w:eastAsia="Segoe UI" w:hAnsi="Times New Roman" w:cs="Times New Roman"/>
          <w:b/>
          <w:bCs/>
          <w:sz w:val="24"/>
          <w:szCs w:val="24"/>
        </w:rPr>
      </w:pPr>
    </w:p>
    <w:p w:rsidR="00700437" w:rsidRDefault="00700437">
      <w:pPr>
        <w:spacing w:after="0" w:line="240" w:lineRule="auto"/>
        <w:jc w:val="center"/>
        <w:rPr>
          <w:rFonts w:ascii="Times New Roman" w:eastAsia="Segoe UI" w:hAnsi="Times New Roman" w:cs="Times New Roman"/>
          <w:b/>
          <w:bCs/>
          <w:sz w:val="24"/>
          <w:szCs w:val="24"/>
        </w:rPr>
      </w:pPr>
    </w:p>
    <w:p w:rsidR="00700437" w:rsidRDefault="0008508F">
      <w:pPr>
        <w:keepNext/>
        <w:spacing w:after="120" w:line="240" w:lineRule="auto"/>
        <w:jc w:val="center"/>
        <w:rPr>
          <w:rFonts w:ascii="Times New Roman" w:eastAsia="Times New Roman" w:hAnsi="Times New Roman" w:cs="Times New Roman"/>
          <w:sz w:val="24"/>
          <w:szCs w:val="24"/>
        </w:rPr>
      </w:pPr>
      <w:bookmarkStart w:id="6" w:name="_Toc152334663"/>
      <w:bookmarkStart w:id="7" w:name="_Toc156294569"/>
      <w:bookmarkStart w:id="8" w:name="_Toc156825291"/>
      <w:bookmarkEnd w:id="6"/>
      <w:bookmarkEnd w:id="7"/>
      <w:bookmarkEnd w:id="8"/>
      <w:r>
        <w:rPr>
          <w:rFonts w:ascii="Times New Roman" w:eastAsia="Times New Roman" w:hAnsi="Times New Roman" w:cs="Times New Roman"/>
          <w:b/>
          <w:bCs/>
          <w:color w:val="000000"/>
          <w:sz w:val="24"/>
          <w:szCs w:val="24"/>
        </w:rPr>
        <w:t>2. Структура и содержание ДИСЦИПЛИНЫ</w:t>
      </w:r>
    </w:p>
    <w:p w:rsidR="00700437" w:rsidRDefault="0008508F">
      <w:pPr>
        <w:spacing w:after="120" w:line="273" w:lineRule="auto"/>
        <w:ind w:firstLine="709"/>
        <w:rPr>
          <w:rFonts w:ascii="Times New Roman" w:eastAsia="Times New Roman" w:hAnsi="Times New Roman" w:cs="Times New Roman"/>
          <w:sz w:val="24"/>
          <w:szCs w:val="24"/>
        </w:rPr>
      </w:pPr>
      <w:bookmarkStart w:id="9" w:name="_Toc152334664"/>
      <w:bookmarkStart w:id="10" w:name="_Toc156294570"/>
      <w:bookmarkStart w:id="11" w:name="_Toc156825292"/>
      <w:bookmarkEnd w:id="9"/>
      <w:bookmarkEnd w:id="10"/>
      <w:bookmarkEnd w:id="11"/>
      <w:r>
        <w:rPr>
          <w:rFonts w:ascii="Times New Roman" w:eastAsia="Times New Roman" w:hAnsi="Times New Roman" w:cs="Times New Roman"/>
          <w:b/>
          <w:bCs/>
          <w:color w:val="000000"/>
          <w:sz w:val="24"/>
          <w:szCs w:val="24"/>
        </w:rPr>
        <w:t>2.1. Трудоемкость освоения дисциплины </w:t>
      </w:r>
    </w:p>
    <w:p w:rsidR="00700437" w:rsidRDefault="00700437">
      <w:pPr>
        <w:spacing w:after="0" w:line="240" w:lineRule="auto"/>
        <w:jc w:val="center"/>
        <w:rPr>
          <w:rFonts w:ascii="Times New Roman" w:eastAsia="Segoe U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2517"/>
      </w:tblGrid>
      <w:tr w:rsidR="00700437">
        <w:trPr>
          <w:trHeight w:val="490"/>
        </w:trPr>
        <w:tc>
          <w:tcPr>
            <w:tcW w:w="7054" w:type="dxa"/>
            <w:vAlign w:val="center"/>
          </w:tcPr>
          <w:p w:rsidR="00700437" w:rsidRDefault="0008508F">
            <w:pPr>
              <w:pStyle w:val="1610"/>
              <w:spacing w:before="0" w:beforeAutospacing="0" w:after="0" w:afterAutospacing="0"/>
              <w:jc w:val="center"/>
            </w:pPr>
            <w:bookmarkStart w:id="12" w:name="_Hlk152333186"/>
            <w:bookmarkEnd w:id="12"/>
            <w:r>
              <w:rPr>
                <w:b/>
                <w:bCs/>
                <w:color w:val="000000"/>
              </w:rPr>
              <w:t>Наименование составных частей дисциплины</w:t>
            </w:r>
          </w:p>
        </w:tc>
        <w:tc>
          <w:tcPr>
            <w:tcW w:w="2517" w:type="dxa"/>
            <w:vAlign w:val="center"/>
          </w:tcPr>
          <w:p w:rsidR="00700437" w:rsidRDefault="0008508F">
            <w:pPr>
              <w:spacing w:after="200" w:line="240" w:lineRule="auto"/>
              <w:jc w:val="center"/>
              <w:rPr>
                <w:rFonts w:ascii="Times New Roman" w:eastAsia="TimesNewRoman" w:hAnsi="Times New Roman" w:cs="Times New Roman"/>
                <w:b/>
                <w:iCs/>
                <w:sz w:val="24"/>
                <w:szCs w:val="24"/>
              </w:rPr>
            </w:pPr>
            <w:r>
              <w:rPr>
                <w:rFonts w:ascii="Times New Roman" w:eastAsia="TimesNewRoman" w:hAnsi="Times New Roman" w:cs="Times New Roman"/>
                <w:b/>
                <w:iCs/>
                <w:sz w:val="24"/>
                <w:szCs w:val="24"/>
              </w:rPr>
              <w:t>Объем в часах</w:t>
            </w:r>
          </w:p>
        </w:tc>
      </w:tr>
      <w:tr w:rsidR="00700437">
        <w:trPr>
          <w:trHeight w:val="490"/>
        </w:trPr>
        <w:tc>
          <w:tcPr>
            <w:tcW w:w="7054" w:type="dxa"/>
            <w:vAlign w:val="center"/>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sz w:val="24"/>
                <w:szCs w:val="24"/>
              </w:rPr>
              <w:t>Объем образовательной программы учебной дисциплины</w:t>
            </w:r>
          </w:p>
        </w:tc>
        <w:tc>
          <w:tcPr>
            <w:tcW w:w="2517" w:type="dxa"/>
            <w:vAlign w:val="center"/>
          </w:tcPr>
          <w:p w:rsidR="00700437" w:rsidRDefault="00D2714D">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sz w:val="24"/>
              </w:rPr>
              <w:t>110</w:t>
            </w:r>
          </w:p>
        </w:tc>
      </w:tr>
      <w:tr w:rsidR="00700437">
        <w:trPr>
          <w:trHeight w:val="490"/>
        </w:trPr>
        <w:tc>
          <w:tcPr>
            <w:tcW w:w="7054" w:type="dxa"/>
            <w:shd w:val="clear" w:color="auto" w:fill="auto"/>
            <w:vAlign w:val="center"/>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sz w:val="24"/>
                <w:szCs w:val="24"/>
              </w:rPr>
              <w:t xml:space="preserve">в </w:t>
            </w:r>
            <w:proofErr w:type="spellStart"/>
            <w:r>
              <w:rPr>
                <w:rFonts w:ascii="Times New Roman" w:eastAsia="TimesNewRoman" w:hAnsi="Times New Roman" w:cs="Times New Roman"/>
                <w:b/>
                <w:sz w:val="24"/>
                <w:szCs w:val="24"/>
              </w:rPr>
              <w:t>т.ч</w:t>
            </w:r>
            <w:proofErr w:type="spellEnd"/>
            <w:r>
              <w:rPr>
                <w:rFonts w:ascii="Times New Roman" w:eastAsia="TimesNewRoman" w:hAnsi="Times New Roman" w:cs="Times New Roman"/>
                <w:b/>
                <w:sz w:val="24"/>
                <w:szCs w:val="24"/>
              </w:rPr>
              <w:t>. в форме практической подготовки</w:t>
            </w:r>
          </w:p>
        </w:tc>
        <w:tc>
          <w:tcPr>
            <w:tcW w:w="2517" w:type="dxa"/>
            <w:shd w:val="clear" w:color="auto" w:fill="auto"/>
            <w:vAlign w:val="center"/>
          </w:tcPr>
          <w:p w:rsidR="00700437" w:rsidRDefault="00700437">
            <w:pPr>
              <w:spacing w:after="0" w:line="240" w:lineRule="auto"/>
              <w:jc w:val="center"/>
              <w:rPr>
                <w:rFonts w:ascii="Times New Roman" w:eastAsia="TimesNewRoman" w:hAnsi="Times New Roman" w:cs="Times New Roman"/>
                <w:iCs/>
                <w:sz w:val="24"/>
                <w:szCs w:val="24"/>
              </w:rPr>
            </w:pPr>
          </w:p>
        </w:tc>
      </w:tr>
      <w:tr w:rsidR="00105577" w:rsidTr="00105577">
        <w:trPr>
          <w:trHeight w:val="336"/>
        </w:trPr>
        <w:tc>
          <w:tcPr>
            <w:tcW w:w="9571" w:type="dxa"/>
            <w:gridSpan w:val="2"/>
            <w:vAlign w:val="center"/>
          </w:tcPr>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sz w:val="24"/>
                <w:szCs w:val="24"/>
              </w:rPr>
              <w:t>в т. ч.:</w:t>
            </w:r>
          </w:p>
        </w:tc>
      </w:tr>
      <w:tr w:rsidR="00700437">
        <w:trPr>
          <w:trHeight w:val="490"/>
        </w:trPr>
        <w:tc>
          <w:tcPr>
            <w:tcW w:w="7054" w:type="dxa"/>
            <w:vAlign w:val="center"/>
          </w:tcPr>
          <w:p w:rsidR="00700437" w:rsidRDefault="0008508F">
            <w:pPr>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t>теоретическое обучение</w:t>
            </w:r>
          </w:p>
        </w:tc>
        <w:tc>
          <w:tcPr>
            <w:tcW w:w="2517" w:type="dxa"/>
            <w:vAlign w:val="center"/>
          </w:tcPr>
          <w:p w:rsidR="00700437" w:rsidRDefault="00672715">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sz w:val="24"/>
              </w:rPr>
              <w:t>22</w:t>
            </w:r>
          </w:p>
        </w:tc>
      </w:tr>
      <w:tr w:rsidR="00700437">
        <w:trPr>
          <w:trHeight w:val="490"/>
        </w:trPr>
        <w:tc>
          <w:tcPr>
            <w:tcW w:w="7054" w:type="dxa"/>
            <w:vAlign w:val="center"/>
          </w:tcPr>
          <w:p w:rsidR="00700437" w:rsidRDefault="0008508F">
            <w:pPr>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t>практические занятия</w:t>
            </w:r>
            <w:r>
              <w:rPr>
                <w:rFonts w:ascii="Times New Roman" w:eastAsia="TimesNewRoman" w:hAnsi="Times New Roman" w:cs="Times New Roman"/>
                <w:i/>
                <w:sz w:val="24"/>
                <w:szCs w:val="24"/>
              </w:rPr>
              <w:t xml:space="preserve"> </w:t>
            </w:r>
          </w:p>
        </w:tc>
        <w:tc>
          <w:tcPr>
            <w:tcW w:w="2517" w:type="dxa"/>
            <w:vAlign w:val="center"/>
          </w:tcPr>
          <w:p w:rsidR="00700437" w:rsidRDefault="0008508F">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sz w:val="24"/>
              </w:rPr>
              <w:t>80</w:t>
            </w:r>
          </w:p>
        </w:tc>
      </w:tr>
      <w:tr w:rsidR="00700437">
        <w:trPr>
          <w:trHeight w:val="267"/>
        </w:trPr>
        <w:tc>
          <w:tcPr>
            <w:tcW w:w="7054" w:type="dxa"/>
            <w:vAlign w:val="center"/>
          </w:tcPr>
          <w:p w:rsidR="00700437" w:rsidRDefault="0008508F">
            <w:pPr>
              <w:spacing w:after="0" w:line="240" w:lineRule="auto"/>
              <w:rPr>
                <w:rFonts w:ascii="Times New Roman" w:eastAsia="TimesNewRoman" w:hAnsi="Times New Roman" w:cs="Times New Roman"/>
                <w:i/>
                <w:sz w:val="24"/>
                <w:szCs w:val="24"/>
              </w:rPr>
            </w:pPr>
            <w:r>
              <w:rPr>
                <w:rFonts w:ascii="Times New Roman" w:eastAsia="TimesNewRoman" w:hAnsi="Times New Roman" w:cs="Times New Roman"/>
                <w:i/>
                <w:sz w:val="24"/>
                <w:szCs w:val="24"/>
              </w:rPr>
              <w:t xml:space="preserve">Самостоятельная работа </w:t>
            </w:r>
          </w:p>
        </w:tc>
        <w:tc>
          <w:tcPr>
            <w:tcW w:w="2517" w:type="dxa"/>
            <w:vAlign w:val="center"/>
          </w:tcPr>
          <w:p w:rsidR="00700437" w:rsidRDefault="00672715">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sz w:val="24"/>
              </w:rPr>
              <w:t>-</w:t>
            </w:r>
          </w:p>
        </w:tc>
      </w:tr>
      <w:tr w:rsidR="00700437">
        <w:trPr>
          <w:trHeight w:val="331"/>
        </w:trPr>
        <w:tc>
          <w:tcPr>
            <w:tcW w:w="7054" w:type="dxa"/>
            <w:vAlign w:val="center"/>
          </w:tcPr>
          <w:p w:rsidR="00700437" w:rsidRDefault="0008508F">
            <w:pPr>
              <w:spacing w:after="0" w:line="240" w:lineRule="auto"/>
              <w:rPr>
                <w:rFonts w:ascii="Times New Roman" w:eastAsia="TimesNewRoman" w:hAnsi="Times New Roman" w:cs="Times New Roman"/>
                <w:b/>
                <w:iCs/>
                <w:sz w:val="24"/>
                <w:szCs w:val="24"/>
              </w:rPr>
            </w:pPr>
            <w:r>
              <w:rPr>
                <w:rFonts w:ascii="Times New Roman" w:eastAsia="TimesNewRoman" w:hAnsi="Times New Roman" w:cs="Times New Roman"/>
                <w:b/>
                <w:iCs/>
                <w:sz w:val="24"/>
                <w:szCs w:val="24"/>
              </w:rPr>
              <w:t>Консультации</w:t>
            </w:r>
          </w:p>
        </w:tc>
        <w:tc>
          <w:tcPr>
            <w:tcW w:w="2517" w:type="dxa"/>
            <w:vAlign w:val="center"/>
          </w:tcPr>
          <w:p w:rsidR="00700437" w:rsidRDefault="00672715">
            <w:pPr>
              <w:spacing w:after="0" w:line="240" w:lineRule="auto"/>
              <w:jc w:val="center"/>
              <w:rPr>
                <w:rFonts w:ascii="Times New Roman" w:eastAsia="TimesNewRoman" w:hAnsi="Times New Roman" w:cs="Times New Roman"/>
                <w:b/>
                <w:iCs/>
                <w:sz w:val="24"/>
                <w:szCs w:val="24"/>
              </w:rPr>
            </w:pPr>
            <w:r>
              <w:rPr>
                <w:rFonts w:ascii="Times New Roman" w:eastAsia="TimesNewRoman" w:hAnsi="Times New Roman" w:cs="Times New Roman"/>
                <w:b/>
                <w:sz w:val="24"/>
              </w:rPr>
              <w:t>4</w:t>
            </w:r>
          </w:p>
        </w:tc>
      </w:tr>
      <w:tr w:rsidR="00700437">
        <w:trPr>
          <w:trHeight w:val="331"/>
        </w:trPr>
        <w:tc>
          <w:tcPr>
            <w:tcW w:w="7054" w:type="dxa"/>
            <w:vAlign w:val="center"/>
          </w:tcPr>
          <w:p w:rsidR="00700437" w:rsidRDefault="0008508F">
            <w:pPr>
              <w:spacing w:after="0" w:line="240" w:lineRule="auto"/>
              <w:rPr>
                <w:rFonts w:ascii="Times New Roman" w:eastAsia="TimesNewRoman" w:hAnsi="Times New Roman" w:cs="Times New Roman"/>
                <w:i/>
                <w:sz w:val="24"/>
                <w:szCs w:val="24"/>
              </w:rPr>
            </w:pPr>
            <w:r>
              <w:rPr>
                <w:rFonts w:ascii="Times New Roman" w:eastAsia="TimesNewRoman" w:hAnsi="Times New Roman" w:cs="Times New Roman"/>
                <w:b/>
                <w:iCs/>
                <w:sz w:val="24"/>
                <w:szCs w:val="24"/>
              </w:rPr>
              <w:t xml:space="preserve">Промежуточная аттестация в форме экзамена </w:t>
            </w:r>
          </w:p>
        </w:tc>
        <w:tc>
          <w:tcPr>
            <w:tcW w:w="2517" w:type="dxa"/>
            <w:vAlign w:val="center"/>
          </w:tcPr>
          <w:p w:rsidR="00700437" w:rsidRDefault="00672715">
            <w:pPr>
              <w:spacing w:after="0" w:line="240" w:lineRule="auto"/>
              <w:jc w:val="center"/>
              <w:rPr>
                <w:rFonts w:ascii="Times New Roman" w:eastAsia="TimesNewRoman" w:hAnsi="Times New Roman" w:cs="Times New Roman"/>
                <w:b/>
                <w:iCs/>
                <w:sz w:val="24"/>
                <w:szCs w:val="24"/>
              </w:rPr>
            </w:pPr>
            <w:r>
              <w:rPr>
                <w:rFonts w:ascii="Times New Roman" w:eastAsia="TimesNewRoman" w:hAnsi="Times New Roman" w:cs="Times New Roman"/>
                <w:b/>
                <w:sz w:val="24"/>
              </w:rPr>
              <w:t>4</w:t>
            </w:r>
          </w:p>
        </w:tc>
      </w:tr>
    </w:tbl>
    <w:p w:rsidR="00700437" w:rsidRDefault="00700437">
      <w:pPr>
        <w:spacing w:after="120" w:line="240" w:lineRule="auto"/>
        <w:rPr>
          <w:rFonts w:ascii="Times New Roman" w:eastAsia="TimesNewRoman" w:hAnsi="Times New Roman" w:cs="Times New Roman"/>
          <w:b/>
          <w:i/>
          <w:sz w:val="24"/>
          <w:szCs w:val="24"/>
        </w:rPr>
      </w:pPr>
    </w:p>
    <w:p w:rsidR="00700437" w:rsidRDefault="00700437">
      <w:pPr>
        <w:spacing w:after="200" w:line="240" w:lineRule="auto"/>
        <w:rPr>
          <w:rFonts w:ascii="Times New Roman" w:eastAsia="TimesNewRoman" w:hAnsi="Times New Roman" w:cs="Times New Roman"/>
          <w:b/>
          <w:i/>
          <w:sz w:val="24"/>
          <w:szCs w:val="24"/>
        </w:rPr>
        <w:sectPr w:rsidR="00700437">
          <w:pgSz w:w="11906" w:h="16838"/>
          <w:pgMar w:top="567" w:right="850" w:bottom="284" w:left="1701" w:header="708" w:footer="708" w:gutter="0"/>
          <w:cols w:space="720"/>
          <w:docGrid w:linePitch="360"/>
        </w:sectPr>
      </w:pPr>
    </w:p>
    <w:p w:rsidR="00700437" w:rsidRDefault="0008508F">
      <w:pPr>
        <w:pStyle w:val="2152"/>
        <w:spacing w:before="0" w:beforeAutospacing="0" w:after="120" w:afterAutospacing="0" w:line="273" w:lineRule="auto"/>
        <w:ind w:firstLine="709"/>
      </w:pPr>
      <w:bookmarkStart w:id="13" w:name="_Toc156825293"/>
      <w:bookmarkEnd w:id="13"/>
      <w:r>
        <w:rPr>
          <w:b/>
          <w:bCs/>
          <w:color w:val="000000"/>
        </w:rPr>
        <w:lastRenderedPageBreak/>
        <w:t>2.2. Содержание дисциплины</w:t>
      </w:r>
    </w:p>
    <w:tbl>
      <w:tblPr>
        <w:tblW w:w="49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8"/>
        <w:gridCol w:w="8341"/>
        <w:gridCol w:w="2129"/>
        <w:gridCol w:w="1984"/>
      </w:tblGrid>
      <w:tr w:rsidR="00700437">
        <w:trPr>
          <w:trHeight w:val="20"/>
        </w:trPr>
        <w:tc>
          <w:tcPr>
            <w:tcW w:w="2288"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Наименование разделов и тем</w:t>
            </w:r>
          </w:p>
        </w:tc>
        <w:tc>
          <w:tcPr>
            <w:tcW w:w="8341"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Содержание учебного материала, практических и лабораторных занятий</w:t>
            </w:r>
          </w:p>
        </w:tc>
        <w:tc>
          <w:tcPr>
            <w:tcW w:w="2129" w:type="dxa"/>
          </w:tcPr>
          <w:p w:rsidR="00700437" w:rsidRDefault="0008508F">
            <w:pPr>
              <w:pStyle w:val="2553"/>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984" w:type="dxa"/>
          </w:tcPr>
          <w:p w:rsidR="00700437" w:rsidRDefault="0008508F">
            <w:pPr>
              <w:pStyle w:val="1777"/>
              <w:spacing w:before="0" w:beforeAutospacing="0" w:after="0" w:afterAutospacing="0"/>
              <w:jc w:val="center"/>
            </w:pPr>
            <w:r>
              <w:rPr>
                <w:b/>
                <w:bCs/>
                <w:color w:val="000000"/>
              </w:rPr>
              <w:t>Коды компетенций, формированию которых способствует элемент программы</w:t>
            </w:r>
          </w:p>
        </w:tc>
      </w:tr>
      <w:tr w:rsidR="00700437">
        <w:trPr>
          <w:trHeight w:val="20"/>
        </w:trPr>
        <w:tc>
          <w:tcPr>
            <w:tcW w:w="2288"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1</w:t>
            </w:r>
          </w:p>
        </w:tc>
        <w:tc>
          <w:tcPr>
            <w:tcW w:w="8341"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2</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3</w:t>
            </w:r>
          </w:p>
        </w:tc>
        <w:tc>
          <w:tcPr>
            <w:tcW w:w="1984" w:type="dxa"/>
          </w:tcPr>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4</w:t>
            </w:r>
          </w:p>
        </w:tc>
      </w:tr>
      <w:tr w:rsidR="00105577" w:rsidTr="00105577">
        <w:trPr>
          <w:trHeight w:val="20"/>
        </w:trPr>
        <w:tc>
          <w:tcPr>
            <w:tcW w:w="10629" w:type="dxa"/>
            <w:gridSpan w:val="2"/>
          </w:tcPr>
          <w:p w:rsidR="00700437" w:rsidRDefault="0008508F">
            <w:pPr>
              <w:spacing w:after="0" w:line="240" w:lineRule="auto"/>
              <w:rPr>
                <w:rFonts w:ascii="Times New Roman" w:eastAsia="TimesNewRoman" w:hAnsi="Times New Roman" w:cs="Times New Roman"/>
                <w:b/>
                <w:bCs/>
                <w:sz w:val="24"/>
                <w:szCs w:val="24"/>
              </w:rPr>
            </w:pPr>
            <w:r>
              <w:rPr>
                <w:rFonts w:ascii="Times New Roman" w:hAnsi="Times New Roman"/>
                <w:b/>
                <w:sz w:val="24"/>
                <w:szCs w:val="24"/>
              </w:rPr>
              <w:t xml:space="preserve">Раздел 1. </w:t>
            </w:r>
            <w:r>
              <w:rPr>
                <w:rFonts w:ascii="Times New Roman" w:hAnsi="Times New Roman"/>
                <w:b/>
                <w:bCs/>
                <w:sz w:val="24"/>
                <w:szCs w:val="24"/>
              </w:rPr>
              <w:t xml:space="preserve">Оформление чертежей и геометрическое черчение </w:t>
            </w:r>
          </w:p>
        </w:tc>
        <w:tc>
          <w:tcPr>
            <w:tcW w:w="2129" w:type="dxa"/>
          </w:tcPr>
          <w:p w:rsidR="00700437" w:rsidRDefault="00700437">
            <w:pPr>
              <w:spacing w:after="0" w:line="240" w:lineRule="auto"/>
              <w:jc w:val="center"/>
              <w:rPr>
                <w:rFonts w:ascii="Times New Roman" w:eastAsia="TimesNewRoman" w:hAnsi="Times New Roman" w:cs="Times New Roman"/>
                <w:b/>
                <w:sz w:val="24"/>
                <w:szCs w:val="24"/>
              </w:rPr>
            </w:pPr>
          </w:p>
        </w:tc>
        <w:tc>
          <w:tcPr>
            <w:tcW w:w="1984" w:type="dxa"/>
          </w:tcPr>
          <w:p w:rsidR="00700437" w:rsidRDefault="00700437">
            <w:pPr>
              <w:spacing w:after="0" w:line="240" w:lineRule="auto"/>
              <w:jc w:val="center"/>
              <w:rPr>
                <w:rFonts w:ascii="Times New Roman" w:eastAsia="TimesNewRoman" w:hAnsi="Times New Roman" w:cs="Times New Roman"/>
                <w:bCs/>
                <w:sz w:val="24"/>
                <w:szCs w:val="24"/>
              </w:rPr>
            </w:pPr>
          </w:p>
        </w:tc>
      </w:tr>
      <w:tr w:rsidR="00700437">
        <w:trPr>
          <w:trHeight w:val="20"/>
        </w:trPr>
        <w:tc>
          <w:tcPr>
            <w:tcW w:w="2288" w:type="dxa"/>
            <w:vMerge w:val="restart"/>
          </w:tcPr>
          <w:p w:rsidR="00700437" w:rsidRDefault="0008508F">
            <w:pPr>
              <w:rPr>
                <w:rFonts w:ascii="Times New Roman" w:eastAsia="Segoe UI" w:hAnsi="Times New Roman" w:cs="Times New Roman"/>
                <w:sz w:val="24"/>
                <w:szCs w:val="24"/>
              </w:rPr>
            </w:pPr>
            <w:r>
              <w:rPr>
                <w:rFonts w:ascii="Times New Roman" w:hAnsi="Times New Roman"/>
                <w:b/>
                <w:bCs/>
                <w:sz w:val="24"/>
                <w:szCs w:val="24"/>
              </w:rPr>
              <w:t>Тема 1.1. Основные сведения по оформлению чертежей.</w:t>
            </w:r>
          </w:p>
        </w:tc>
        <w:tc>
          <w:tcPr>
            <w:tcW w:w="8341" w:type="dxa"/>
          </w:tcPr>
          <w:p w:rsidR="00700437" w:rsidRDefault="0008508F">
            <w:pPr>
              <w:spacing w:after="0" w:line="240" w:lineRule="auto"/>
              <w:rPr>
                <w:rFonts w:ascii="Times New Roman" w:eastAsia="TimesNewRoman" w:hAnsi="Times New Roman" w:cs="Times New Roman"/>
                <w:b/>
                <w:bCs/>
                <w:i/>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bCs/>
                <w:sz w:val="24"/>
                <w:szCs w:val="24"/>
              </w:rPr>
              <w:t>2</w:t>
            </w: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73"/>
        </w:trPr>
        <w:tc>
          <w:tcPr>
            <w:tcW w:w="2288" w:type="dxa"/>
            <w:vMerge/>
          </w:tcPr>
          <w:p w:rsidR="00700437" w:rsidRDefault="00700437">
            <w:pPr>
              <w:spacing w:after="0" w:line="240" w:lineRule="auto"/>
              <w:rPr>
                <w:rFonts w:ascii="Times New Roman" w:eastAsia="TimesNewRoman" w:hAnsi="Times New Roman" w:cs="Times New Roman"/>
                <w:b/>
                <w:bCs/>
                <w:i/>
                <w:sz w:val="24"/>
                <w:szCs w:val="24"/>
              </w:rPr>
            </w:pPr>
          </w:p>
        </w:tc>
        <w:tc>
          <w:tcPr>
            <w:tcW w:w="8341" w:type="dxa"/>
            <w:tcBorders>
              <w:bottom w:val="single" w:sz="4" w:space="0" w:color="auto"/>
            </w:tcBorders>
          </w:tcPr>
          <w:p w:rsidR="00700437" w:rsidRDefault="0008508F">
            <w:pPr>
              <w:spacing w:after="0"/>
              <w:rPr>
                <w:rFonts w:ascii="Times New Roman" w:hAnsi="Times New Roman"/>
                <w:sz w:val="24"/>
                <w:szCs w:val="24"/>
              </w:rPr>
            </w:pPr>
            <w:r>
              <w:rPr>
                <w:rFonts w:ascii="Times New Roman" w:hAnsi="Times New Roman"/>
                <w:sz w:val="24"/>
                <w:szCs w:val="24"/>
              </w:rPr>
              <w:t>Основные сведения по оформлению чертежей</w:t>
            </w:r>
          </w:p>
          <w:p w:rsidR="00700437" w:rsidRDefault="0008508F">
            <w:pPr>
              <w:spacing w:after="0"/>
              <w:rPr>
                <w:rFonts w:ascii="Times New Roman" w:hAnsi="Times New Roman"/>
                <w:sz w:val="24"/>
                <w:szCs w:val="24"/>
              </w:rPr>
            </w:pPr>
            <w:r>
              <w:rPr>
                <w:rFonts w:ascii="Times New Roman" w:hAnsi="Times New Roman"/>
                <w:bCs/>
                <w:sz w:val="24"/>
                <w:szCs w:val="24"/>
              </w:rPr>
              <w:t>Изучение форматов чертежей (</w:t>
            </w:r>
            <w:proofErr w:type="gramStart"/>
            <w:r>
              <w:rPr>
                <w:rFonts w:ascii="Times New Roman" w:hAnsi="Times New Roman"/>
                <w:bCs/>
                <w:sz w:val="24"/>
                <w:szCs w:val="24"/>
              </w:rPr>
              <w:t>основные</w:t>
            </w:r>
            <w:proofErr w:type="gramEnd"/>
            <w:r>
              <w:rPr>
                <w:rFonts w:ascii="Times New Roman" w:hAnsi="Times New Roman"/>
                <w:bCs/>
                <w:sz w:val="24"/>
                <w:szCs w:val="24"/>
              </w:rPr>
              <w:t xml:space="preserve"> и дополнительные) ГОСТ 2.301-68.</w:t>
            </w:r>
          </w:p>
          <w:p w:rsidR="00700437" w:rsidRDefault="00700437">
            <w:pPr>
              <w:spacing w:after="0" w:line="240" w:lineRule="auto"/>
              <w:rPr>
                <w:rFonts w:ascii="Times New Roman" w:eastAsia="Segoe UI" w:hAnsi="Times New Roman" w:cs="Times New Roman"/>
                <w:sz w:val="24"/>
                <w:szCs w:val="24"/>
              </w:rPr>
            </w:pPr>
          </w:p>
        </w:tc>
        <w:tc>
          <w:tcPr>
            <w:tcW w:w="2129" w:type="dxa"/>
            <w:vMerge/>
            <w:tcBorders>
              <w:bottom w:val="single" w:sz="4" w:space="0" w:color="auto"/>
            </w:tcBorders>
            <w:vAlign w:val="center"/>
          </w:tcPr>
          <w:p w:rsidR="00700437" w:rsidRDefault="00700437">
            <w:pPr>
              <w:spacing w:after="0" w:line="240" w:lineRule="auto"/>
              <w:jc w:val="center"/>
              <w:rPr>
                <w:rFonts w:ascii="Times New Roman" w:eastAsia="TimesNewRoman" w:hAnsi="Times New Roman" w:cs="Times New Roman"/>
                <w:b/>
                <w:bCs/>
                <w:i/>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b/>
                <w:bCs/>
                <w:i/>
                <w:sz w:val="24"/>
                <w:szCs w:val="24"/>
              </w:rPr>
            </w:pPr>
          </w:p>
        </w:tc>
      </w:tr>
      <w:tr w:rsidR="00700437">
        <w:trPr>
          <w:trHeight w:val="273"/>
        </w:trPr>
        <w:tc>
          <w:tcPr>
            <w:tcW w:w="2288" w:type="dxa"/>
            <w:vMerge/>
          </w:tcPr>
          <w:p w:rsidR="00700437" w:rsidRDefault="00700437">
            <w:pPr>
              <w:spacing w:after="0" w:line="240" w:lineRule="auto"/>
              <w:rPr>
                <w:rFonts w:ascii="Times New Roman" w:eastAsia="TimesNewRoman" w:hAnsi="Times New Roman" w:cs="Times New Roman"/>
                <w:b/>
                <w:bCs/>
                <w:i/>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18</w:t>
            </w:r>
          </w:p>
        </w:tc>
        <w:tc>
          <w:tcPr>
            <w:tcW w:w="1984" w:type="dxa"/>
            <w:vMerge/>
          </w:tcPr>
          <w:p w:rsidR="00700437" w:rsidRDefault="00700437">
            <w:pPr>
              <w:spacing w:after="0" w:line="240" w:lineRule="auto"/>
              <w:jc w:val="center"/>
              <w:rPr>
                <w:rFonts w:ascii="Times New Roman" w:eastAsia="TimesNewRoman" w:hAnsi="Times New Roman" w:cs="Times New Roman"/>
                <w:b/>
                <w:bCs/>
                <w:i/>
                <w:sz w:val="24"/>
                <w:szCs w:val="24"/>
              </w:rPr>
            </w:pPr>
          </w:p>
        </w:tc>
      </w:tr>
      <w:tr w:rsidR="00700437">
        <w:trPr>
          <w:trHeight w:val="273"/>
        </w:trPr>
        <w:tc>
          <w:tcPr>
            <w:tcW w:w="2288" w:type="dxa"/>
            <w:vMerge/>
          </w:tcPr>
          <w:p w:rsidR="00700437" w:rsidRDefault="00700437">
            <w:pPr>
              <w:spacing w:after="0" w:line="240" w:lineRule="auto"/>
              <w:rPr>
                <w:rFonts w:ascii="Times New Roman" w:eastAsia="TimesNewRoman" w:hAnsi="Times New Roman" w:cs="Times New Roman"/>
                <w:b/>
                <w:bCs/>
                <w:i/>
                <w:sz w:val="24"/>
                <w:szCs w:val="24"/>
              </w:rPr>
            </w:pPr>
          </w:p>
        </w:tc>
        <w:tc>
          <w:tcPr>
            <w:tcW w:w="8341" w:type="dxa"/>
            <w:tcBorders>
              <w:bottom w:val="single" w:sz="4" w:space="0" w:color="auto"/>
            </w:tcBorders>
          </w:tcPr>
          <w:p w:rsidR="00700437" w:rsidRDefault="0008508F">
            <w:pPr>
              <w:spacing w:after="0"/>
              <w:rPr>
                <w:rFonts w:ascii="Times New Roman" w:hAnsi="Times New Roman"/>
                <w:bCs/>
                <w:sz w:val="24"/>
                <w:szCs w:val="24"/>
              </w:rPr>
            </w:pPr>
            <w:r>
              <w:rPr>
                <w:rFonts w:ascii="Times New Roman" w:hAnsi="Times New Roman"/>
                <w:bCs/>
                <w:sz w:val="24"/>
                <w:szCs w:val="24"/>
              </w:rPr>
              <w:t xml:space="preserve">Практическая работа </w:t>
            </w:r>
            <w:r>
              <w:rPr>
                <w:rFonts w:ascii="Times New Roman" w:eastAsia="TimesNewRoman" w:hAnsi="Times New Roman" w:cs="Times New Roman"/>
                <w:sz w:val="24"/>
                <w:szCs w:val="24"/>
              </w:rPr>
              <w:t>№ 1</w:t>
            </w:r>
          </w:p>
          <w:p w:rsidR="00700437" w:rsidRDefault="0008508F">
            <w:pPr>
              <w:spacing w:after="0"/>
              <w:rPr>
                <w:rFonts w:ascii="Times New Roman" w:hAnsi="Times New Roman"/>
                <w:sz w:val="24"/>
                <w:szCs w:val="24"/>
              </w:rPr>
            </w:pPr>
            <w:r>
              <w:rPr>
                <w:rFonts w:ascii="Times New Roman" w:hAnsi="Times New Roman"/>
                <w:sz w:val="24"/>
                <w:szCs w:val="24"/>
              </w:rPr>
              <w:t>Линии чертежа. Вычерчивание линий</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Практическая работа </w:t>
            </w:r>
            <w:r>
              <w:rPr>
                <w:rFonts w:ascii="Times New Roman" w:eastAsia="TimesNewRoman" w:hAnsi="Times New Roman" w:cs="Times New Roman"/>
                <w:sz w:val="24"/>
                <w:szCs w:val="24"/>
              </w:rPr>
              <w:t>№ 2</w:t>
            </w:r>
          </w:p>
          <w:p w:rsidR="00700437" w:rsidRDefault="0008508F">
            <w:pPr>
              <w:spacing w:after="0"/>
              <w:rPr>
                <w:rFonts w:ascii="Times New Roman" w:hAnsi="Times New Roman"/>
                <w:sz w:val="24"/>
                <w:szCs w:val="24"/>
              </w:rPr>
            </w:pPr>
            <w:r>
              <w:rPr>
                <w:rFonts w:ascii="Times New Roman" w:hAnsi="Times New Roman"/>
                <w:sz w:val="24"/>
                <w:szCs w:val="24"/>
              </w:rPr>
              <w:t>Чертежный шрифт</w:t>
            </w:r>
          </w:p>
          <w:p w:rsidR="00700437" w:rsidRDefault="0008508F">
            <w:pPr>
              <w:spacing w:after="0"/>
              <w:rPr>
                <w:rFonts w:ascii="Times New Roman" w:hAnsi="Times New Roman"/>
                <w:bCs/>
                <w:sz w:val="24"/>
                <w:szCs w:val="24"/>
              </w:rPr>
            </w:pPr>
            <w:r>
              <w:rPr>
                <w:rFonts w:ascii="Times New Roman" w:hAnsi="Times New Roman"/>
                <w:bCs/>
                <w:sz w:val="24"/>
                <w:szCs w:val="24"/>
              </w:rPr>
              <w:t xml:space="preserve">Практическая работа </w:t>
            </w:r>
            <w:r>
              <w:rPr>
                <w:rFonts w:ascii="Times New Roman" w:eastAsia="TimesNewRoman" w:hAnsi="Times New Roman" w:cs="Times New Roman"/>
                <w:sz w:val="24"/>
                <w:szCs w:val="24"/>
              </w:rPr>
              <w:t>№ 3</w:t>
            </w:r>
          </w:p>
          <w:p w:rsidR="00700437" w:rsidRDefault="0008508F">
            <w:pPr>
              <w:spacing w:after="0"/>
              <w:rPr>
                <w:rFonts w:ascii="Times New Roman" w:hAnsi="Times New Roman"/>
                <w:sz w:val="24"/>
                <w:szCs w:val="24"/>
              </w:rPr>
            </w:pPr>
            <w:r>
              <w:rPr>
                <w:rFonts w:ascii="Times New Roman" w:hAnsi="Times New Roman"/>
                <w:sz w:val="24"/>
                <w:szCs w:val="24"/>
              </w:rPr>
              <w:t>Основная надпись чертежа</w:t>
            </w:r>
          </w:p>
        </w:tc>
        <w:tc>
          <w:tcPr>
            <w:tcW w:w="2129" w:type="dxa"/>
            <w:tcBorders>
              <w:bottom w:val="single" w:sz="4" w:space="0" w:color="auto"/>
            </w:tcBorders>
          </w:tcPr>
          <w:p w:rsidR="00700437" w:rsidRDefault="0008508F">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iCs/>
                <w:sz w:val="24"/>
                <w:szCs w:val="24"/>
              </w:rPr>
              <w:t>6</w:t>
            </w:r>
          </w:p>
          <w:p w:rsidR="00700437" w:rsidRDefault="00700437">
            <w:pPr>
              <w:spacing w:after="0" w:line="240" w:lineRule="auto"/>
              <w:jc w:val="center"/>
              <w:rPr>
                <w:rFonts w:ascii="Times New Roman" w:eastAsia="TimesNewRoman" w:hAnsi="Times New Roman" w:cs="Times New Roman"/>
                <w:iCs/>
                <w:sz w:val="24"/>
                <w:szCs w:val="24"/>
              </w:rPr>
            </w:pPr>
          </w:p>
          <w:p w:rsidR="00700437" w:rsidRDefault="00700437">
            <w:pPr>
              <w:spacing w:after="0" w:line="240" w:lineRule="auto"/>
              <w:jc w:val="center"/>
              <w:rPr>
                <w:rFonts w:ascii="Times New Roman" w:eastAsia="TimesNewRoman" w:hAnsi="Times New Roman" w:cs="Times New Roman"/>
                <w:iCs/>
                <w:sz w:val="24"/>
                <w:szCs w:val="24"/>
              </w:rPr>
            </w:pPr>
          </w:p>
          <w:p w:rsidR="00700437" w:rsidRDefault="0008508F">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iCs/>
                <w:sz w:val="24"/>
                <w:szCs w:val="24"/>
              </w:rPr>
              <w:t>6</w:t>
            </w:r>
          </w:p>
          <w:p w:rsidR="00700437" w:rsidRDefault="00700437">
            <w:pPr>
              <w:spacing w:after="0" w:line="240" w:lineRule="auto"/>
              <w:jc w:val="center"/>
              <w:rPr>
                <w:rFonts w:ascii="Times New Roman" w:eastAsia="TimesNewRoman" w:hAnsi="Times New Roman" w:cs="Times New Roman"/>
                <w:iCs/>
                <w:sz w:val="24"/>
                <w:szCs w:val="24"/>
              </w:rPr>
            </w:pPr>
          </w:p>
          <w:p w:rsidR="00700437" w:rsidRDefault="0008508F">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iCs/>
                <w:sz w:val="24"/>
                <w:szCs w:val="24"/>
              </w:rPr>
              <w:t>6</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73"/>
        </w:trPr>
        <w:tc>
          <w:tcPr>
            <w:tcW w:w="2288" w:type="dxa"/>
          </w:tcPr>
          <w:p w:rsidR="00700437" w:rsidRDefault="00700437">
            <w:pPr>
              <w:spacing w:after="0" w:line="240" w:lineRule="auto"/>
              <w:rPr>
                <w:rFonts w:ascii="Times New Roman" w:eastAsia="TimesNewRoman" w:hAnsi="Times New Roman" w:cs="Times New Roman"/>
                <w:b/>
                <w:bCs/>
                <w:i/>
                <w:sz w:val="24"/>
                <w:szCs w:val="24"/>
              </w:rPr>
            </w:pPr>
          </w:p>
        </w:tc>
        <w:tc>
          <w:tcPr>
            <w:tcW w:w="8341" w:type="dxa"/>
            <w:tcBorders>
              <w:bottom w:val="single" w:sz="4" w:space="0" w:color="auto"/>
            </w:tcBorders>
          </w:tcPr>
          <w:p w:rsidR="00700437" w:rsidRDefault="0008508F">
            <w:pPr>
              <w:spacing w:after="0"/>
              <w:rPr>
                <w:rFonts w:ascii="Times New Roman" w:hAnsi="Times New Roman"/>
                <w:b/>
                <w:bCs/>
                <w:sz w:val="24"/>
                <w:szCs w:val="24"/>
              </w:rPr>
            </w:pPr>
            <w:r>
              <w:rPr>
                <w:rFonts w:ascii="Times New Roman" w:hAnsi="Times New Roman"/>
                <w:b/>
                <w:bCs/>
                <w:sz w:val="24"/>
                <w:szCs w:val="24"/>
              </w:rPr>
              <w:t>Самостоятельная работа</w:t>
            </w:r>
          </w:p>
          <w:p w:rsidR="00700437" w:rsidRDefault="0008508F">
            <w:pPr>
              <w:spacing w:after="0"/>
              <w:rPr>
                <w:rFonts w:ascii="Times New Roman" w:hAnsi="Times New Roman"/>
                <w:bCs/>
                <w:sz w:val="24"/>
                <w:szCs w:val="24"/>
              </w:rPr>
            </w:pPr>
            <w:r>
              <w:rPr>
                <w:rFonts w:ascii="Times New Roman" w:hAnsi="Times New Roman"/>
                <w:sz w:val="24"/>
                <w:szCs w:val="24"/>
              </w:rPr>
              <w:t>Масштабы (определение, обозначение и их применение), ГОСТ 2.302 – 68.</w:t>
            </w:r>
          </w:p>
        </w:tc>
        <w:tc>
          <w:tcPr>
            <w:tcW w:w="2129" w:type="dxa"/>
            <w:tcBorders>
              <w:bottom w:val="single" w:sz="4" w:space="0" w:color="auto"/>
            </w:tcBorders>
          </w:tcPr>
          <w:p w:rsidR="00700437" w:rsidRDefault="0008508F">
            <w:pPr>
              <w:spacing w:after="0" w:line="240" w:lineRule="auto"/>
              <w:jc w:val="center"/>
              <w:rPr>
                <w:rFonts w:ascii="Times New Roman" w:eastAsia="TimesNewRoman" w:hAnsi="Times New Roman" w:cs="Times New Roman"/>
                <w:b/>
                <w:iCs/>
                <w:sz w:val="24"/>
                <w:szCs w:val="24"/>
              </w:rPr>
            </w:pPr>
            <w:r>
              <w:rPr>
                <w:rFonts w:ascii="Times New Roman" w:eastAsia="TimesNewRoman" w:hAnsi="Times New Roman" w:cs="Times New Roman"/>
                <w:b/>
                <w:sz w:val="24"/>
              </w:rPr>
              <w:t>2</w:t>
            </w:r>
          </w:p>
        </w:tc>
        <w:tc>
          <w:tcPr>
            <w:tcW w:w="1984" w:type="dxa"/>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0"/>
        </w:trPr>
        <w:tc>
          <w:tcPr>
            <w:tcW w:w="2288" w:type="dxa"/>
            <w:vMerge w:val="restart"/>
          </w:tcPr>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Тема 1.2. Прикладные геометрические построения на плоскости</w:t>
            </w:r>
            <w:r>
              <w:rPr>
                <w:rFonts w:ascii="Times New Roman" w:eastAsia="Segoe UI" w:hAnsi="Times New Roman" w:cs="Times New Roman"/>
                <w:sz w:val="24"/>
                <w:szCs w:val="24"/>
              </w:rPr>
              <w:t>.</w:t>
            </w:r>
          </w:p>
        </w:tc>
        <w:tc>
          <w:tcPr>
            <w:tcW w:w="8341" w:type="dxa"/>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1</w:t>
            </w: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line="240" w:lineRule="auto"/>
              <w:rPr>
                <w:rFonts w:ascii="Times New Roman" w:eastAsia="Segoe UI" w:hAnsi="Times New Roman" w:cs="Times New Roman"/>
                <w:sz w:val="24"/>
                <w:szCs w:val="24"/>
              </w:rPr>
            </w:pPr>
            <w:r>
              <w:rPr>
                <w:rFonts w:ascii="Times New Roman" w:hAnsi="Times New Roman"/>
                <w:sz w:val="24"/>
                <w:szCs w:val="24"/>
              </w:rPr>
              <w:t xml:space="preserve">Применение в машиностроении геометрических построений на плоскости. Построение </w:t>
            </w:r>
            <w:proofErr w:type="gramStart"/>
            <w:r>
              <w:rPr>
                <w:rFonts w:ascii="Times New Roman" w:hAnsi="Times New Roman"/>
                <w:sz w:val="24"/>
                <w:szCs w:val="24"/>
              </w:rPr>
              <w:t>перпендикулярных</w:t>
            </w:r>
            <w:proofErr w:type="gramEnd"/>
            <w:r>
              <w:rPr>
                <w:rFonts w:ascii="Times New Roman" w:hAnsi="Times New Roman"/>
                <w:sz w:val="24"/>
                <w:szCs w:val="24"/>
              </w:rPr>
              <w:t xml:space="preserve"> и параллельных прямых. Деление отрезков на равные части и в заданном соотношении. Построение правильных многоугольников. </w:t>
            </w:r>
          </w:p>
        </w:tc>
        <w:tc>
          <w:tcPr>
            <w:tcW w:w="2129" w:type="dxa"/>
            <w:vMerge/>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Segoe UI" w:hAnsi="Times New Roman" w:cs="Times New Roman"/>
                <w:b/>
                <w:bCs/>
                <w:sz w:val="24"/>
                <w:szCs w:val="24"/>
              </w:rPr>
            </w:pPr>
            <w:r>
              <w:rPr>
                <w:rFonts w:ascii="Times New Roman" w:eastAsia="Segoe UI"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6</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t>Практическое занятие № 4 Чертеж детали с применением деления окружности на равные части, построением и обозначением уклона и конусности нанесением размеров.</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bCs/>
                <w:sz w:val="24"/>
                <w:szCs w:val="24"/>
              </w:rPr>
              <w:t>6</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0"/>
        </w:trPr>
        <w:tc>
          <w:tcPr>
            <w:tcW w:w="2288" w:type="dxa"/>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rPr>
                <w:rFonts w:ascii="Times New Roman" w:hAnsi="Times New Roman"/>
                <w:b/>
                <w:bCs/>
                <w:sz w:val="24"/>
                <w:szCs w:val="24"/>
              </w:rPr>
            </w:pPr>
            <w:r>
              <w:rPr>
                <w:rFonts w:ascii="Times New Roman" w:hAnsi="Times New Roman"/>
                <w:b/>
                <w:bCs/>
                <w:sz w:val="24"/>
                <w:szCs w:val="24"/>
              </w:rPr>
              <w:t>Самостоятельная работа</w:t>
            </w:r>
          </w:p>
          <w:p w:rsidR="00700437" w:rsidRDefault="0008508F">
            <w:pPr>
              <w:spacing w:after="0" w:line="240" w:lineRule="auto"/>
              <w:rPr>
                <w:rFonts w:ascii="Times New Roman" w:eastAsia="TimesNewRoman" w:hAnsi="Times New Roman" w:cs="Times New Roman"/>
                <w:sz w:val="24"/>
                <w:szCs w:val="24"/>
              </w:rPr>
            </w:pPr>
            <w:r>
              <w:rPr>
                <w:rFonts w:ascii="Times New Roman" w:hAnsi="Times New Roman"/>
                <w:sz w:val="24"/>
                <w:szCs w:val="24"/>
              </w:rPr>
              <w:t>Деление окружностей на части</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2</w:t>
            </w:r>
          </w:p>
        </w:tc>
        <w:tc>
          <w:tcPr>
            <w:tcW w:w="1984" w:type="dxa"/>
          </w:tcPr>
          <w:p w:rsidR="00700437" w:rsidRDefault="00700437">
            <w:pPr>
              <w:spacing w:after="0" w:line="240" w:lineRule="auto"/>
              <w:jc w:val="center"/>
              <w:rPr>
                <w:rFonts w:ascii="Times New Roman" w:eastAsia="TimesNewRoman" w:hAnsi="Times New Roman" w:cs="Times New Roman"/>
                <w:iCs/>
                <w:sz w:val="24"/>
                <w:szCs w:val="24"/>
              </w:rPr>
            </w:pPr>
          </w:p>
        </w:tc>
      </w:tr>
      <w:tr w:rsidR="00105577" w:rsidTr="00105577">
        <w:trPr>
          <w:trHeight w:val="20"/>
        </w:trPr>
        <w:tc>
          <w:tcPr>
            <w:tcW w:w="10629" w:type="dxa"/>
            <w:gridSpan w:val="2"/>
          </w:tcPr>
          <w:p w:rsidR="00700437" w:rsidRDefault="0008508F">
            <w:pPr>
              <w:spacing w:after="0" w:line="240" w:lineRule="auto"/>
              <w:rPr>
                <w:rFonts w:ascii="Times New Roman" w:eastAsia="TimesNewRoman" w:hAnsi="Times New Roman" w:cs="Times New Roman"/>
                <w:b/>
                <w:bCs/>
                <w:sz w:val="24"/>
                <w:szCs w:val="24"/>
              </w:rPr>
            </w:pPr>
            <w:r>
              <w:rPr>
                <w:rFonts w:ascii="Times New Roman" w:hAnsi="Times New Roman"/>
                <w:b/>
                <w:sz w:val="24"/>
                <w:szCs w:val="24"/>
              </w:rPr>
              <w:lastRenderedPageBreak/>
              <w:t xml:space="preserve">Раздел 2. </w:t>
            </w:r>
            <w:r>
              <w:rPr>
                <w:rFonts w:ascii="Times New Roman" w:hAnsi="Times New Roman"/>
                <w:b/>
                <w:bCs/>
                <w:sz w:val="24"/>
                <w:szCs w:val="24"/>
              </w:rPr>
              <w:t>Проекционное черчение</w:t>
            </w:r>
            <w:r>
              <w:rPr>
                <w:rFonts w:ascii="Times New Roman" w:hAnsi="Times New Roman"/>
                <w:sz w:val="24"/>
                <w:szCs w:val="24"/>
              </w:rPr>
              <w:t xml:space="preserve">  </w:t>
            </w:r>
          </w:p>
        </w:tc>
        <w:tc>
          <w:tcPr>
            <w:tcW w:w="2129" w:type="dxa"/>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tcPr>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0"/>
        </w:trPr>
        <w:tc>
          <w:tcPr>
            <w:tcW w:w="2288" w:type="dxa"/>
            <w:vMerge w:val="restart"/>
          </w:tcPr>
          <w:p w:rsidR="00700437" w:rsidRDefault="0008508F">
            <w:pPr>
              <w:shd w:val="clear" w:color="auto" w:fill="FFFFFF"/>
              <w:spacing w:after="0"/>
              <w:ind w:firstLine="2"/>
              <w:rPr>
                <w:rFonts w:ascii="Times New Roman" w:hAnsi="Times New Roman"/>
                <w:b/>
                <w:bCs/>
                <w:sz w:val="24"/>
                <w:szCs w:val="24"/>
              </w:rPr>
            </w:pPr>
            <w:r>
              <w:rPr>
                <w:rFonts w:ascii="Times New Roman" w:hAnsi="Times New Roman"/>
                <w:b/>
                <w:bCs/>
                <w:sz w:val="24"/>
                <w:szCs w:val="24"/>
              </w:rPr>
              <w:t xml:space="preserve">Тема 2.1. </w:t>
            </w:r>
          </w:p>
          <w:p w:rsidR="00700437" w:rsidRDefault="0008508F">
            <w:pPr>
              <w:spacing w:after="0"/>
              <w:rPr>
                <w:rFonts w:ascii="Times New Roman" w:hAnsi="Times New Roman"/>
                <w:b/>
                <w:bCs/>
                <w:sz w:val="24"/>
                <w:szCs w:val="24"/>
              </w:rPr>
            </w:pPr>
            <w:r>
              <w:rPr>
                <w:rFonts w:ascii="Times New Roman" w:hAnsi="Times New Roman"/>
                <w:b/>
                <w:bCs/>
                <w:sz w:val="24"/>
                <w:szCs w:val="24"/>
              </w:rPr>
              <w:t xml:space="preserve">Методы проецирования </w:t>
            </w:r>
          </w:p>
          <w:p w:rsidR="00700437" w:rsidRDefault="00700437">
            <w:pPr>
              <w:spacing w:after="0" w:line="240" w:lineRule="auto"/>
              <w:rPr>
                <w:rFonts w:ascii="Times New Roman" w:eastAsia="Segoe UI" w:hAnsi="Times New Roman" w:cs="Times New Roman"/>
                <w:sz w:val="24"/>
                <w:szCs w:val="24"/>
              </w:rPr>
            </w:pPr>
          </w:p>
        </w:tc>
        <w:tc>
          <w:tcPr>
            <w:tcW w:w="8341" w:type="dxa"/>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1</w:t>
            </w: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line="240" w:lineRule="auto"/>
              <w:rPr>
                <w:rFonts w:ascii="Times New Roman" w:eastAsia="TimesNewRoman" w:hAnsi="Times New Roman" w:cs="Times New Roman"/>
                <w:sz w:val="24"/>
                <w:szCs w:val="24"/>
              </w:rPr>
            </w:pPr>
            <w:r>
              <w:rPr>
                <w:rFonts w:ascii="Times New Roman" w:hAnsi="Times New Roman"/>
                <w:sz w:val="24"/>
                <w:szCs w:val="24"/>
              </w:rPr>
              <w:t>Методы проецирования</w:t>
            </w:r>
          </w:p>
        </w:tc>
        <w:tc>
          <w:tcPr>
            <w:tcW w:w="2129" w:type="dxa"/>
            <w:vMerge/>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b/>
                <w:bCs/>
                <w:i/>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8</w:t>
            </w:r>
          </w:p>
        </w:tc>
        <w:tc>
          <w:tcPr>
            <w:tcW w:w="1984" w:type="dxa"/>
            <w:vMerge/>
          </w:tcPr>
          <w:p w:rsidR="00700437" w:rsidRDefault="00700437">
            <w:pPr>
              <w:spacing w:after="0" w:line="240" w:lineRule="auto"/>
              <w:jc w:val="center"/>
              <w:rPr>
                <w:rFonts w:ascii="Times New Roman" w:eastAsia="TimesNewRoman" w:hAnsi="Times New Roman" w:cs="Times New Roman"/>
                <w:b/>
                <w:bCs/>
                <w:i/>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5</w:t>
            </w:r>
          </w:p>
          <w:p w:rsidR="00700437" w:rsidRDefault="0008508F">
            <w:pPr>
              <w:spacing w:after="0" w:line="240" w:lineRule="auto"/>
              <w:rPr>
                <w:rFonts w:ascii="Times New Roman" w:hAnsi="Times New Roman"/>
                <w:sz w:val="24"/>
                <w:szCs w:val="24"/>
              </w:rPr>
            </w:pPr>
            <w:r>
              <w:rPr>
                <w:rFonts w:ascii="Times New Roman" w:hAnsi="Times New Roman"/>
                <w:sz w:val="24"/>
                <w:szCs w:val="24"/>
              </w:rPr>
              <w:t xml:space="preserve"> Комплексный чертеж и наглядное изображение точки.</w:t>
            </w:r>
          </w:p>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6</w:t>
            </w:r>
          </w:p>
          <w:p w:rsidR="00700437" w:rsidRDefault="0008508F">
            <w:pPr>
              <w:spacing w:after="0" w:line="240" w:lineRule="auto"/>
              <w:rPr>
                <w:rFonts w:ascii="Times New Roman" w:eastAsia="TimesNewRoman" w:hAnsi="Times New Roman" w:cs="Times New Roman"/>
                <w:sz w:val="24"/>
                <w:szCs w:val="24"/>
              </w:rPr>
            </w:pPr>
            <w:r>
              <w:rPr>
                <w:rFonts w:ascii="Times New Roman" w:hAnsi="Times New Roman"/>
                <w:sz w:val="24"/>
                <w:szCs w:val="24"/>
              </w:rPr>
              <w:t>Проецирование отрезка на плоскости проекций</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p w:rsidR="00700437" w:rsidRDefault="00700437">
            <w:pPr>
              <w:spacing w:after="0" w:line="240" w:lineRule="auto"/>
              <w:jc w:val="center"/>
              <w:rPr>
                <w:rFonts w:ascii="Times New Roman" w:eastAsia="TimesNewRoman" w:hAnsi="Times New Roman" w:cs="Times New Roman"/>
                <w:bCs/>
                <w:sz w:val="24"/>
                <w:szCs w:val="24"/>
              </w:rPr>
            </w:pPr>
          </w:p>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0"/>
        </w:trPr>
        <w:tc>
          <w:tcPr>
            <w:tcW w:w="2288" w:type="dxa"/>
            <w:vMerge w:val="restart"/>
          </w:tcPr>
          <w:p w:rsidR="00700437" w:rsidRDefault="0008508F">
            <w:pPr>
              <w:shd w:val="clear" w:color="auto" w:fill="FFFFFF"/>
              <w:spacing w:after="0"/>
              <w:rPr>
                <w:rFonts w:ascii="Times New Roman" w:hAnsi="Times New Roman"/>
                <w:b/>
                <w:bCs/>
                <w:sz w:val="24"/>
                <w:szCs w:val="24"/>
              </w:rPr>
            </w:pPr>
            <w:r>
              <w:rPr>
                <w:rFonts w:ascii="Times New Roman" w:hAnsi="Times New Roman"/>
                <w:b/>
                <w:bCs/>
                <w:sz w:val="24"/>
                <w:szCs w:val="24"/>
              </w:rPr>
              <w:t xml:space="preserve">Тема 2.2. </w:t>
            </w:r>
          </w:p>
          <w:p w:rsidR="00700437" w:rsidRDefault="0008508F">
            <w:pPr>
              <w:spacing w:after="0" w:line="240" w:lineRule="auto"/>
              <w:rPr>
                <w:rFonts w:ascii="Times New Roman" w:eastAsia="TimesNewRoman" w:hAnsi="Times New Roman" w:cs="Times New Roman"/>
                <w:sz w:val="24"/>
                <w:szCs w:val="24"/>
              </w:rPr>
            </w:pPr>
            <w:r>
              <w:rPr>
                <w:rFonts w:ascii="Times New Roman" w:hAnsi="Times New Roman"/>
                <w:b/>
                <w:bCs/>
                <w:sz w:val="24"/>
                <w:szCs w:val="24"/>
              </w:rPr>
              <w:t>Проецирование плоскости. Проекции геометрических тел.</w:t>
            </w:r>
          </w:p>
        </w:tc>
        <w:tc>
          <w:tcPr>
            <w:tcW w:w="8341" w:type="dxa"/>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1</w:t>
            </w: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line="240" w:lineRule="auto"/>
              <w:rPr>
                <w:rFonts w:ascii="Times New Roman" w:eastAsia="Segoe UI" w:hAnsi="Times New Roman" w:cs="Times New Roman"/>
                <w:sz w:val="24"/>
                <w:szCs w:val="24"/>
              </w:rPr>
            </w:pPr>
            <w:r>
              <w:rPr>
                <w:rFonts w:ascii="Times New Roman" w:hAnsi="Times New Roman"/>
                <w:sz w:val="24"/>
                <w:szCs w:val="24"/>
              </w:rPr>
              <w:t>Аксонометрические проекции.</w:t>
            </w:r>
          </w:p>
        </w:tc>
        <w:tc>
          <w:tcPr>
            <w:tcW w:w="2129" w:type="dxa"/>
            <w:vMerge/>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8</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7</w:t>
            </w:r>
          </w:p>
          <w:p w:rsidR="00700437" w:rsidRDefault="0008508F">
            <w:pPr>
              <w:spacing w:after="0" w:line="240" w:lineRule="auto"/>
              <w:rPr>
                <w:rFonts w:ascii="Times New Roman" w:hAnsi="Times New Roman"/>
                <w:sz w:val="24"/>
                <w:szCs w:val="24"/>
              </w:rPr>
            </w:pPr>
            <w:r>
              <w:rPr>
                <w:rFonts w:ascii="Times New Roman" w:hAnsi="Times New Roman"/>
                <w:sz w:val="24"/>
                <w:szCs w:val="24"/>
              </w:rPr>
              <w:t>Комплексный чертеж и аксонометрия плоской фигуры</w:t>
            </w:r>
          </w:p>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8</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sz w:val="24"/>
                <w:szCs w:val="24"/>
              </w:rPr>
              <w:t>Комплексный чертеж и аксонометрия геометрических тел. Прямой цилиндр и конус.</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p w:rsidR="00700437" w:rsidRDefault="00700437">
            <w:pPr>
              <w:spacing w:after="0" w:line="240" w:lineRule="auto"/>
              <w:jc w:val="center"/>
              <w:rPr>
                <w:rFonts w:ascii="Times New Roman" w:eastAsia="TimesNewRoman" w:hAnsi="Times New Roman" w:cs="Times New Roman"/>
                <w:bCs/>
                <w:sz w:val="24"/>
                <w:szCs w:val="24"/>
              </w:rPr>
            </w:pPr>
          </w:p>
          <w:p w:rsidR="00700437" w:rsidRDefault="00700437">
            <w:pPr>
              <w:spacing w:after="0" w:line="240" w:lineRule="auto"/>
              <w:jc w:val="center"/>
              <w:rPr>
                <w:rFonts w:ascii="Times New Roman" w:eastAsia="TimesNewRoman" w:hAnsi="Times New Roman" w:cs="Times New Roman"/>
                <w:bCs/>
                <w:sz w:val="24"/>
                <w:szCs w:val="24"/>
              </w:rPr>
            </w:pPr>
          </w:p>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0"/>
        </w:trPr>
        <w:tc>
          <w:tcPr>
            <w:tcW w:w="2288" w:type="dxa"/>
            <w:vMerge w:val="restart"/>
          </w:tcPr>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Тема 2.3. Сечение геометрических тел плоскостями</w:t>
            </w:r>
          </w:p>
        </w:tc>
        <w:tc>
          <w:tcPr>
            <w:tcW w:w="8341" w:type="dxa"/>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700437">
            <w:pPr>
              <w:spacing w:after="0" w:line="240" w:lineRule="auto"/>
              <w:rPr>
                <w:rFonts w:ascii="Times New Roman" w:eastAsia="TimesNewRoman" w:hAnsi="Times New Roman" w:cs="Times New Roman"/>
                <w:sz w:val="24"/>
                <w:szCs w:val="24"/>
              </w:rPr>
            </w:pPr>
          </w:p>
        </w:tc>
        <w:tc>
          <w:tcPr>
            <w:tcW w:w="2129" w:type="dxa"/>
            <w:vMerge/>
          </w:tcPr>
          <w:p w:rsidR="00700437" w:rsidRDefault="00700437">
            <w:pPr>
              <w:spacing w:after="0" w:line="240" w:lineRule="auto"/>
              <w:rPr>
                <w:rFonts w:ascii="Times New Roman" w:eastAsia="TimesNewRoman" w:hAnsi="Times New Roman" w:cs="Times New Roman"/>
                <w:bCs/>
                <w:sz w:val="24"/>
                <w:szCs w:val="24"/>
              </w:rPr>
            </w:pPr>
          </w:p>
        </w:tc>
        <w:tc>
          <w:tcPr>
            <w:tcW w:w="1984" w:type="dxa"/>
            <w:vMerge/>
          </w:tcPr>
          <w:p w:rsidR="00700437" w:rsidRDefault="00700437">
            <w:pPr>
              <w:spacing w:after="0" w:line="240" w:lineRule="auto"/>
              <w:rPr>
                <w:rFonts w:ascii="Times New Roman" w:eastAsia="TimesNewRoman" w:hAnsi="Times New Roman" w:cs="Times New Roman"/>
                <w:b/>
                <w:bCs/>
                <w:i/>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6</w:t>
            </w:r>
          </w:p>
        </w:tc>
        <w:tc>
          <w:tcPr>
            <w:tcW w:w="1984" w:type="dxa"/>
            <w:vMerge/>
          </w:tcPr>
          <w:p w:rsidR="00700437" w:rsidRDefault="00700437">
            <w:pPr>
              <w:spacing w:after="0" w:line="240" w:lineRule="auto"/>
              <w:rPr>
                <w:rFonts w:ascii="Times New Roman" w:eastAsia="TimesNewRoman" w:hAnsi="Times New Roman" w:cs="Times New Roman"/>
                <w:b/>
                <w:bCs/>
                <w:i/>
                <w:sz w:val="24"/>
                <w:szCs w:val="24"/>
              </w:rPr>
            </w:pPr>
          </w:p>
        </w:tc>
      </w:tr>
      <w:tr w:rsidR="00700437">
        <w:trPr>
          <w:trHeight w:val="291"/>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9</w:t>
            </w:r>
          </w:p>
          <w:p w:rsidR="00700437" w:rsidRDefault="0008508F">
            <w:pPr>
              <w:spacing w:after="0"/>
              <w:rPr>
                <w:rFonts w:ascii="Times New Roman" w:hAnsi="Times New Roman"/>
                <w:sz w:val="24"/>
                <w:szCs w:val="24"/>
              </w:rPr>
            </w:pPr>
            <w:r>
              <w:rPr>
                <w:rFonts w:ascii="Times New Roman" w:hAnsi="Times New Roman"/>
                <w:sz w:val="24"/>
                <w:szCs w:val="24"/>
              </w:rPr>
              <w:t>Комплексный чертеж и аксонометрия геометрических тел. Призма и пирамида.</w:t>
            </w:r>
          </w:p>
          <w:p w:rsidR="00700437" w:rsidRDefault="00700437">
            <w:pPr>
              <w:spacing w:after="0" w:line="240" w:lineRule="auto"/>
              <w:rPr>
                <w:rFonts w:ascii="Times New Roman" w:eastAsia="TimesNewRoman" w:hAnsi="Times New Roman" w:cs="Times New Roman"/>
                <w:sz w:val="24"/>
                <w:szCs w:val="24"/>
              </w:rPr>
            </w:pP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bCs/>
                <w:sz w:val="24"/>
                <w:szCs w:val="24"/>
              </w:rPr>
              <w:t>6</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105577" w:rsidTr="00105577">
        <w:trPr>
          <w:trHeight w:val="175"/>
        </w:trPr>
        <w:tc>
          <w:tcPr>
            <w:tcW w:w="10629" w:type="dxa"/>
            <w:gridSpan w:val="2"/>
            <w:tcBorders>
              <w:bottom w:val="single" w:sz="4" w:space="0" w:color="auto"/>
            </w:tcBorders>
          </w:tcPr>
          <w:p w:rsidR="00700437" w:rsidRDefault="0008508F">
            <w:pPr>
              <w:spacing w:after="0" w:line="240" w:lineRule="auto"/>
              <w:rPr>
                <w:rFonts w:ascii="Times New Roman" w:eastAsia="Segoe UI" w:hAnsi="Times New Roman" w:cs="Times New Roman"/>
                <w:b/>
                <w:bCs/>
                <w:sz w:val="24"/>
                <w:szCs w:val="24"/>
              </w:rPr>
            </w:pPr>
            <w:r>
              <w:rPr>
                <w:rFonts w:ascii="Times New Roman" w:hAnsi="Times New Roman"/>
                <w:b/>
                <w:sz w:val="24"/>
                <w:szCs w:val="24"/>
              </w:rPr>
              <w:t xml:space="preserve">Раздел 3. </w:t>
            </w:r>
            <w:r>
              <w:rPr>
                <w:rFonts w:ascii="Times New Roman" w:hAnsi="Times New Roman"/>
                <w:b/>
                <w:bCs/>
                <w:sz w:val="24"/>
                <w:szCs w:val="24"/>
              </w:rPr>
              <w:t xml:space="preserve">Техническая графика в машиностроении </w:t>
            </w:r>
          </w:p>
        </w:tc>
        <w:tc>
          <w:tcPr>
            <w:tcW w:w="2129" w:type="dxa"/>
            <w:tcBorders>
              <w:bottom w:val="single" w:sz="4" w:space="0" w:color="auto"/>
            </w:tcBorders>
          </w:tcPr>
          <w:p w:rsidR="00700437" w:rsidRDefault="00700437">
            <w:pPr>
              <w:spacing w:after="0" w:line="240" w:lineRule="auto"/>
              <w:jc w:val="center"/>
              <w:rPr>
                <w:rFonts w:ascii="Times New Roman" w:eastAsia="TimesNewRoman" w:hAnsi="Times New Roman" w:cs="Times New Roman"/>
                <w:b/>
                <w:sz w:val="24"/>
                <w:szCs w:val="24"/>
              </w:rPr>
            </w:pPr>
          </w:p>
        </w:tc>
        <w:tc>
          <w:tcPr>
            <w:tcW w:w="1984" w:type="dxa"/>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val="restart"/>
          </w:tcPr>
          <w:p w:rsidR="00700437" w:rsidRDefault="0008508F">
            <w:pPr>
              <w:shd w:val="clear" w:color="auto" w:fill="FFFFFF"/>
              <w:spacing w:after="0"/>
              <w:rPr>
                <w:rFonts w:ascii="Times New Roman" w:hAnsi="Times New Roman"/>
                <w:b/>
                <w:bCs/>
                <w:sz w:val="24"/>
                <w:szCs w:val="24"/>
              </w:rPr>
            </w:pPr>
            <w:r>
              <w:rPr>
                <w:rFonts w:ascii="Times New Roman" w:hAnsi="Times New Roman"/>
                <w:b/>
                <w:bCs/>
                <w:sz w:val="24"/>
                <w:szCs w:val="24"/>
              </w:rPr>
              <w:t xml:space="preserve">Тема 3.1. </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Общие сведения о машиностроительных чертежах</w:t>
            </w:r>
          </w:p>
        </w:tc>
        <w:tc>
          <w:tcPr>
            <w:tcW w:w="8341" w:type="dxa"/>
          </w:tcPr>
          <w:p w:rsidR="00700437" w:rsidRDefault="0008508F">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1</w:t>
            </w: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tcPr>
          <w:p w:rsidR="00700437" w:rsidRDefault="0008508F">
            <w:pPr>
              <w:spacing w:after="0" w:line="240" w:lineRule="auto"/>
              <w:rPr>
                <w:rFonts w:ascii="Times New Roman" w:eastAsia="Segoe UI" w:hAnsi="Times New Roman" w:cs="Times New Roman"/>
                <w:sz w:val="24"/>
                <w:szCs w:val="24"/>
              </w:rPr>
            </w:pPr>
            <w:r>
              <w:rPr>
                <w:rFonts w:ascii="Times New Roman" w:hAnsi="Times New Roman"/>
                <w:sz w:val="24"/>
                <w:szCs w:val="24"/>
              </w:rPr>
              <w:t>Изображения – виды, разрезы, сечения и выносные элементы согласно ГОСТ 2.305-2008</w:t>
            </w:r>
          </w:p>
        </w:tc>
        <w:tc>
          <w:tcPr>
            <w:tcW w:w="2129" w:type="dxa"/>
            <w:vMerge/>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6</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10</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sz w:val="24"/>
                <w:szCs w:val="24"/>
              </w:rPr>
              <w:t>Построение чертежа модели, имеющей плоскость симметрии. Построение изометрии модели по комплексному чертежу. Особые случаи изображения разрезов. Разрез вдоль тонкой стенки. Сложные разрезы. Сложный ступенчатый разрез. Сложные разрезы. Сложный ломаный разрез. Сечения. Выполнение сечений по аксонометрии детали</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bCs/>
                <w:sz w:val="24"/>
                <w:szCs w:val="24"/>
              </w:rPr>
              <w:t>6</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val="restart"/>
          </w:tcPr>
          <w:p w:rsidR="00700437" w:rsidRDefault="0008508F">
            <w:pPr>
              <w:shd w:val="clear" w:color="auto" w:fill="FFFFFF"/>
              <w:spacing w:after="0"/>
              <w:rPr>
                <w:rFonts w:ascii="Times New Roman" w:hAnsi="Times New Roman"/>
                <w:b/>
                <w:bCs/>
                <w:sz w:val="24"/>
                <w:szCs w:val="24"/>
              </w:rPr>
            </w:pPr>
            <w:r>
              <w:rPr>
                <w:rFonts w:ascii="Times New Roman" w:hAnsi="Times New Roman"/>
                <w:b/>
                <w:bCs/>
                <w:sz w:val="24"/>
                <w:szCs w:val="24"/>
              </w:rPr>
              <w:lastRenderedPageBreak/>
              <w:t xml:space="preserve">Тема 3.2. </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Чтение сборочных чертежей и схем. Деталировка.</w:t>
            </w:r>
          </w:p>
        </w:tc>
        <w:tc>
          <w:tcPr>
            <w:tcW w:w="8341" w:type="dxa"/>
          </w:tcPr>
          <w:p w:rsidR="00700437" w:rsidRDefault="0008508F">
            <w:pPr>
              <w:rPr>
                <w:rFonts w:ascii="Times New Roman" w:hAnsi="Times New Roman"/>
                <w:b/>
                <w:sz w:val="24"/>
                <w:szCs w:val="24"/>
              </w:rPr>
            </w:pPr>
            <w:r>
              <w:rPr>
                <w:rFonts w:ascii="Times New Roman" w:hAnsi="Times New Roman"/>
                <w:b/>
                <w:sz w:val="24"/>
                <w:szCs w:val="24"/>
              </w:rPr>
              <w:t>Содержание</w:t>
            </w:r>
          </w:p>
        </w:tc>
        <w:tc>
          <w:tcPr>
            <w:tcW w:w="2129" w:type="dxa"/>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iCs/>
                <w:sz w:val="24"/>
                <w:szCs w:val="24"/>
              </w:rPr>
              <w:t xml:space="preserve"> </w:t>
            </w: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shd w:val="clear" w:color="auto" w:fill="D9D9D9" w:themeFill="background1" w:themeFillShade="D9"/>
          </w:tcPr>
          <w:p w:rsidR="00700437" w:rsidRDefault="0008508F">
            <w:pPr>
              <w:shd w:val="clear" w:color="auto" w:fill="FFFFFF"/>
              <w:ind w:hanging="2"/>
              <w:rPr>
                <w:rFonts w:ascii="Times New Roman" w:hAnsi="Times New Roman"/>
                <w:sz w:val="24"/>
                <w:szCs w:val="24"/>
              </w:rPr>
            </w:pPr>
            <w:r>
              <w:rPr>
                <w:rFonts w:ascii="Times New Roman" w:hAnsi="Times New Roman"/>
                <w:b/>
                <w:sz w:val="24"/>
                <w:szCs w:val="24"/>
              </w:rPr>
              <w:t>В том числе практических занятий и лабораторных работ</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4</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11</w:t>
            </w:r>
          </w:p>
          <w:p w:rsidR="00700437" w:rsidRDefault="0008508F">
            <w:pPr>
              <w:spacing w:after="0"/>
              <w:rPr>
                <w:rFonts w:ascii="Times New Roman" w:hAnsi="Times New Roman"/>
                <w:sz w:val="24"/>
                <w:szCs w:val="24"/>
              </w:rPr>
            </w:pPr>
            <w:r>
              <w:rPr>
                <w:rFonts w:ascii="Times New Roman" w:hAnsi="Times New Roman"/>
                <w:sz w:val="24"/>
                <w:szCs w:val="24"/>
              </w:rPr>
              <w:t>Изображение и обозначение сварных соединений на чертеже.</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val="restart"/>
          </w:tcPr>
          <w:p w:rsidR="00700437" w:rsidRDefault="0008508F">
            <w:pPr>
              <w:shd w:val="clear" w:color="auto" w:fill="FFFFFF"/>
              <w:rPr>
                <w:rFonts w:ascii="Times New Roman" w:hAnsi="Times New Roman"/>
                <w:b/>
                <w:bCs/>
                <w:sz w:val="24"/>
                <w:szCs w:val="24"/>
              </w:rPr>
            </w:pPr>
            <w:r>
              <w:rPr>
                <w:rFonts w:ascii="Times New Roman" w:hAnsi="Times New Roman"/>
                <w:b/>
                <w:bCs/>
                <w:sz w:val="24"/>
                <w:szCs w:val="24"/>
              </w:rPr>
              <w:t>Тема 3.3.</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Общие сведения о резьбе. Зубчатые передачи.</w:t>
            </w:r>
          </w:p>
        </w:tc>
        <w:tc>
          <w:tcPr>
            <w:tcW w:w="8341" w:type="dxa"/>
          </w:tcPr>
          <w:p w:rsidR="00700437" w:rsidRDefault="0008508F">
            <w:pPr>
              <w:rPr>
                <w:rFonts w:ascii="Times New Roman" w:hAnsi="Times New Roman"/>
                <w:sz w:val="24"/>
                <w:szCs w:val="24"/>
              </w:rPr>
            </w:pPr>
            <w:r>
              <w:rPr>
                <w:rFonts w:ascii="Times New Roman" w:hAnsi="Times New Roman"/>
                <w:b/>
                <w:sz w:val="24"/>
                <w:szCs w:val="24"/>
              </w:rPr>
              <w:t>Содержание</w:t>
            </w:r>
          </w:p>
        </w:tc>
        <w:tc>
          <w:tcPr>
            <w:tcW w:w="2129" w:type="dxa"/>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iCs/>
                <w:sz w:val="24"/>
                <w:szCs w:val="24"/>
              </w:rPr>
            </w:pPr>
            <w:r>
              <w:rPr>
                <w:rFonts w:ascii="Times New Roman" w:eastAsia="TimesNewRoman" w:hAnsi="Times New Roman" w:cs="Times New Roman"/>
                <w:iCs/>
                <w:sz w:val="24"/>
                <w:szCs w:val="24"/>
              </w:rPr>
              <w:t xml:space="preserve"> </w:t>
            </w: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shd w:val="clear" w:color="auto" w:fill="D9D9D9" w:themeFill="background1" w:themeFillShade="D9"/>
          </w:tcPr>
          <w:p w:rsidR="00700437" w:rsidRDefault="0008508F">
            <w:pPr>
              <w:shd w:val="clear" w:color="auto" w:fill="FFFFFF"/>
              <w:ind w:hanging="2"/>
              <w:rPr>
                <w:rFonts w:ascii="Times New Roman" w:hAnsi="Times New Roman"/>
                <w:sz w:val="24"/>
                <w:szCs w:val="24"/>
              </w:rPr>
            </w:pPr>
            <w:r>
              <w:rPr>
                <w:rFonts w:ascii="Times New Roman" w:hAnsi="Times New Roman"/>
                <w:b/>
                <w:sz w:val="24"/>
                <w:szCs w:val="24"/>
              </w:rPr>
              <w:t>В том числе практических занятий и лабораторных работ</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4</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tcPr>
          <w:p w:rsidR="00700437" w:rsidRDefault="00700437">
            <w:pPr>
              <w:spacing w:after="0" w:line="240" w:lineRule="auto"/>
              <w:rPr>
                <w:rFonts w:ascii="Times New Roman" w:eastAsia="Segoe UI"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12</w:t>
            </w:r>
          </w:p>
          <w:p w:rsidR="00700437" w:rsidRDefault="0008508F">
            <w:pPr>
              <w:spacing w:after="0"/>
              <w:rPr>
                <w:rFonts w:ascii="Times New Roman" w:hAnsi="Times New Roman"/>
                <w:sz w:val="24"/>
                <w:szCs w:val="24"/>
              </w:rPr>
            </w:pPr>
            <w:r>
              <w:rPr>
                <w:rFonts w:ascii="Times New Roman" w:hAnsi="Times New Roman"/>
                <w:sz w:val="24"/>
                <w:szCs w:val="24"/>
              </w:rPr>
              <w:t>Классификация механических передач. Условные изображения зубчатых передач по ГОСТ 2.402-68.</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tc>
        <w:tc>
          <w:tcPr>
            <w:tcW w:w="1984" w:type="dxa"/>
            <w:vMerge/>
          </w:tcPr>
          <w:p w:rsidR="00700437" w:rsidRDefault="00700437">
            <w:pPr>
              <w:spacing w:after="0" w:line="240" w:lineRule="auto"/>
              <w:jc w:val="center"/>
              <w:rPr>
                <w:rFonts w:ascii="Times New Roman" w:eastAsia="TimesNewRoman" w:hAnsi="Times New Roman" w:cs="Times New Roman"/>
                <w:iCs/>
                <w:sz w:val="24"/>
                <w:szCs w:val="24"/>
              </w:rPr>
            </w:pPr>
          </w:p>
        </w:tc>
      </w:tr>
      <w:tr w:rsidR="00700437">
        <w:trPr>
          <w:trHeight w:val="260"/>
        </w:trPr>
        <w:tc>
          <w:tcPr>
            <w:tcW w:w="2288" w:type="dxa"/>
            <w:vMerge w:val="restart"/>
          </w:tcPr>
          <w:p w:rsidR="00700437" w:rsidRDefault="0008508F">
            <w:pPr>
              <w:shd w:val="clear" w:color="auto" w:fill="FFFFFF"/>
              <w:rPr>
                <w:rFonts w:ascii="Times New Roman" w:hAnsi="Times New Roman"/>
                <w:b/>
                <w:bCs/>
                <w:sz w:val="24"/>
                <w:szCs w:val="24"/>
              </w:rPr>
            </w:pPr>
            <w:r>
              <w:rPr>
                <w:rFonts w:ascii="Times New Roman" w:hAnsi="Times New Roman"/>
                <w:b/>
                <w:bCs/>
                <w:sz w:val="24"/>
                <w:szCs w:val="24"/>
              </w:rPr>
              <w:t>Тема 3.4.</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Эскиз деталей и рабочий чертеж</w:t>
            </w:r>
          </w:p>
        </w:tc>
        <w:tc>
          <w:tcPr>
            <w:tcW w:w="8341" w:type="dxa"/>
          </w:tcPr>
          <w:p w:rsidR="00700437" w:rsidRDefault="0008508F">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700437">
            <w:pPr>
              <w:spacing w:after="0" w:line="240" w:lineRule="auto"/>
              <w:rPr>
                <w:rFonts w:ascii="Times New Roman" w:eastAsia="Segoe UI" w:hAnsi="Times New Roman" w:cs="Times New Roman"/>
                <w:sz w:val="24"/>
                <w:szCs w:val="24"/>
              </w:rPr>
            </w:pPr>
          </w:p>
        </w:tc>
        <w:tc>
          <w:tcPr>
            <w:tcW w:w="2129" w:type="dxa"/>
            <w:vMerge/>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Segoe UI" w:hAnsi="Times New Roman" w:cs="Times New Roman"/>
                <w:b/>
                <w:bCs/>
                <w:sz w:val="24"/>
                <w:szCs w:val="24"/>
              </w:rPr>
            </w:pPr>
            <w:r>
              <w:rPr>
                <w:rFonts w:ascii="Times New Roman" w:eastAsia="Segoe UI"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4</w:t>
            </w:r>
          </w:p>
        </w:tc>
        <w:tc>
          <w:tcPr>
            <w:tcW w:w="1984" w:type="dxa"/>
            <w:vMerge/>
          </w:tcPr>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13</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sz w:val="24"/>
                <w:szCs w:val="24"/>
              </w:rPr>
              <w:t>Конструкторская документация. Чертёж детали.</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tc>
        <w:tc>
          <w:tcPr>
            <w:tcW w:w="1984" w:type="dxa"/>
            <w:vMerge/>
          </w:tcPr>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val="restart"/>
          </w:tcPr>
          <w:p w:rsidR="00700437" w:rsidRDefault="0008508F">
            <w:pPr>
              <w:shd w:val="clear" w:color="auto" w:fill="FFFFFF"/>
              <w:spacing w:after="0"/>
              <w:rPr>
                <w:rFonts w:ascii="Times New Roman" w:hAnsi="Times New Roman"/>
                <w:b/>
                <w:bCs/>
                <w:sz w:val="24"/>
                <w:szCs w:val="24"/>
              </w:rPr>
            </w:pPr>
            <w:r>
              <w:rPr>
                <w:rFonts w:ascii="Times New Roman" w:hAnsi="Times New Roman"/>
                <w:b/>
                <w:bCs/>
                <w:sz w:val="24"/>
                <w:szCs w:val="24"/>
              </w:rPr>
              <w:t>Тема 3.5.</w:t>
            </w:r>
          </w:p>
          <w:p w:rsidR="00700437" w:rsidRDefault="0008508F">
            <w:pPr>
              <w:spacing w:after="0" w:line="240" w:lineRule="auto"/>
              <w:rPr>
                <w:rFonts w:ascii="Times New Roman" w:eastAsia="Segoe UI" w:hAnsi="Times New Roman" w:cs="Times New Roman"/>
                <w:sz w:val="24"/>
                <w:szCs w:val="24"/>
              </w:rPr>
            </w:pPr>
            <w:r>
              <w:rPr>
                <w:rFonts w:ascii="Times New Roman" w:hAnsi="Times New Roman"/>
                <w:b/>
                <w:bCs/>
                <w:sz w:val="24"/>
                <w:szCs w:val="24"/>
              </w:rPr>
              <w:t>Система автоматизированного проектирования (САПР)</w:t>
            </w:r>
          </w:p>
        </w:tc>
        <w:tc>
          <w:tcPr>
            <w:tcW w:w="8341" w:type="dxa"/>
          </w:tcPr>
          <w:p w:rsidR="00700437" w:rsidRDefault="0008508F">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Содержание учебного материала</w:t>
            </w:r>
          </w:p>
        </w:tc>
        <w:tc>
          <w:tcPr>
            <w:tcW w:w="2129" w:type="dxa"/>
            <w:vMerge w:val="restart"/>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1</w:t>
            </w:r>
          </w:p>
        </w:tc>
        <w:tc>
          <w:tcPr>
            <w:tcW w:w="1984" w:type="dxa"/>
            <w:vMerge w:val="restart"/>
          </w:tcPr>
          <w:p w:rsidR="00700437" w:rsidRDefault="0008508F">
            <w:pPr>
              <w:pStyle w:val="2148"/>
              <w:spacing w:before="0" w:beforeAutospacing="0" w:after="0" w:afterAutospacing="0"/>
            </w:pPr>
            <w:r>
              <w:rPr>
                <w:color w:val="000000"/>
              </w:rPr>
              <w:t>ОК.01</w:t>
            </w:r>
          </w:p>
          <w:p w:rsidR="00700437" w:rsidRDefault="0008508F">
            <w:pPr>
              <w:pStyle w:val="ac"/>
              <w:spacing w:after="0"/>
            </w:pPr>
            <w:r>
              <w:rPr>
                <w:color w:val="000000"/>
              </w:rPr>
              <w:t>ОК.02</w:t>
            </w:r>
          </w:p>
          <w:p w:rsidR="00700437" w:rsidRDefault="0008508F">
            <w:pPr>
              <w:pStyle w:val="ac"/>
              <w:spacing w:after="0"/>
            </w:pPr>
            <w:r>
              <w:rPr>
                <w:color w:val="000000"/>
              </w:rPr>
              <w:t>ОК.03</w:t>
            </w:r>
          </w:p>
          <w:p w:rsidR="00700437" w:rsidRDefault="0008508F">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p>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rPr>
                <w:rFonts w:ascii="Times New Roman" w:hAnsi="Times New Roman"/>
                <w:sz w:val="24"/>
                <w:szCs w:val="24"/>
              </w:rPr>
            </w:pPr>
            <w:r>
              <w:rPr>
                <w:rFonts w:ascii="Times New Roman" w:hAnsi="Times New Roman"/>
                <w:sz w:val="24"/>
                <w:szCs w:val="24"/>
              </w:rPr>
              <w:t>Двухмерное проектирование. Изображение сборочных единиц</w:t>
            </w:r>
          </w:p>
        </w:tc>
        <w:tc>
          <w:tcPr>
            <w:tcW w:w="2129" w:type="dxa"/>
            <w:vMerge/>
          </w:tcPr>
          <w:p w:rsidR="00700437" w:rsidRDefault="00700437">
            <w:pPr>
              <w:spacing w:after="0" w:line="240" w:lineRule="auto"/>
              <w:jc w:val="center"/>
              <w:rPr>
                <w:rFonts w:ascii="Times New Roman" w:eastAsia="TimesNewRoman" w:hAnsi="Times New Roman" w:cs="Times New Roman"/>
                <w:bCs/>
                <w:sz w:val="24"/>
                <w:szCs w:val="24"/>
              </w:rPr>
            </w:pPr>
          </w:p>
        </w:tc>
        <w:tc>
          <w:tcPr>
            <w:tcW w:w="1984" w:type="dxa"/>
            <w:vMerge/>
          </w:tcPr>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260"/>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shd w:val="clear" w:color="auto" w:fill="D9D9D9" w:themeFill="background1" w:themeFillShade="D9"/>
          </w:tcPr>
          <w:p w:rsidR="00700437" w:rsidRDefault="0008508F">
            <w:pPr>
              <w:spacing w:after="0" w:line="240" w:lineRule="auto"/>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В том числе практических и лабораторных занятий</w:t>
            </w:r>
          </w:p>
        </w:tc>
        <w:tc>
          <w:tcPr>
            <w:tcW w:w="2129" w:type="dxa"/>
          </w:tcPr>
          <w:p w:rsidR="00700437" w:rsidRDefault="0008508F">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16</w:t>
            </w:r>
          </w:p>
        </w:tc>
        <w:tc>
          <w:tcPr>
            <w:tcW w:w="1984" w:type="dxa"/>
            <w:vMerge/>
          </w:tcPr>
          <w:p w:rsidR="00700437" w:rsidRDefault="00700437">
            <w:pPr>
              <w:spacing w:after="0" w:line="240" w:lineRule="auto"/>
              <w:jc w:val="center"/>
              <w:rPr>
                <w:rFonts w:ascii="Times New Roman" w:eastAsia="TimesNewRoman" w:hAnsi="Times New Roman" w:cs="Times New Roman"/>
                <w:sz w:val="24"/>
                <w:szCs w:val="24"/>
              </w:rPr>
            </w:pPr>
          </w:p>
        </w:tc>
      </w:tr>
      <w:tr w:rsidR="00700437">
        <w:trPr>
          <w:trHeight w:val="3133"/>
        </w:trPr>
        <w:tc>
          <w:tcPr>
            <w:tcW w:w="2288" w:type="dxa"/>
            <w:vMerge/>
          </w:tcPr>
          <w:p w:rsidR="00700437" w:rsidRDefault="00700437">
            <w:pPr>
              <w:spacing w:after="0" w:line="240" w:lineRule="auto"/>
              <w:rPr>
                <w:rFonts w:ascii="Times New Roman" w:eastAsia="TimesNewRoman" w:hAnsi="Times New Roman" w:cs="Times New Roman"/>
                <w:sz w:val="24"/>
                <w:szCs w:val="24"/>
              </w:rPr>
            </w:pPr>
          </w:p>
        </w:tc>
        <w:tc>
          <w:tcPr>
            <w:tcW w:w="8341" w:type="dxa"/>
          </w:tcPr>
          <w:p w:rsidR="00700437" w:rsidRDefault="0008508F">
            <w:pPr>
              <w:spacing w:after="0"/>
              <w:rPr>
                <w:rFonts w:ascii="Times New Roman" w:hAnsi="Times New Roman"/>
                <w:bCs/>
                <w:sz w:val="24"/>
                <w:szCs w:val="24"/>
              </w:rPr>
            </w:pPr>
            <w:r>
              <w:rPr>
                <w:rFonts w:ascii="Times New Roman" w:hAnsi="Times New Roman"/>
                <w:bCs/>
                <w:sz w:val="24"/>
                <w:szCs w:val="24"/>
              </w:rPr>
              <w:t>Практическая работа № 14</w:t>
            </w:r>
          </w:p>
          <w:p w:rsidR="00700437" w:rsidRDefault="0008508F">
            <w:pPr>
              <w:spacing w:after="0"/>
              <w:rPr>
                <w:rFonts w:ascii="Times New Roman" w:hAnsi="Times New Roman"/>
                <w:sz w:val="24"/>
                <w:szCs w:val="24"/>
              </w:rPr>
            </w:pPr>
            <w:r>
              <w:rPr>
                <w:rFonts w:ascii="Times New Roman" w:hAnsi="Times New Roman"/>
                <w:bCs/>
                <w:sz w:val="24"/>
                <w:szCs w:val="24"/>
              </w:rPr>
              <w:t xml:space="preserve">Введение в </w:t>
            </w:r>
            <w:r>
              <w:rPr>
                <w:rFonts w:ascii="Times New Roman" w:hAnsi="Times New Roman"/>
                <w:sz w:val="24"/>
                <w:szCs w:val="24"/>
              </w:rPr>
              <w:t>КОМПАС-График. Построение простых элементов. Построение окружностей и дуг.</w:t>
            </w:r>
          </w:p>
          <w:p w:rsidR="00700437" w:rsidRDefault="0008508F">
            <w:pPr>
              <w:spacing w:after="0"/>
              <w:rPr>
                <w:rFonts w:ascii="Times New Roman" w:hAnsi="Times New Roman"/>
                <w:sz w:val="24"/>
                <w:szCs w:val="24"/>
              </w:rPr>
            </w:pPr>
            <w:r>
              <w:rPr>
                <w:rFonts w:ascii="Times New Roman" w:hAnsi="Times New Roman"/>
                <w:bCs/>
                <w:sz w:val="24"/>
                <w:szCs w:val="24"/>
              </w:rPr>
              <w:t>Практическая работа № 15</w:t>
            </w:r>
          </w:p>
          <w:p w:rsidR="00700437" w:rsidRDefault="0008508F">
            <w:pPr>
              <w:spacing w:after="0" w:line="240" w:lineRule="auto"/>
              <w:rPr>
                <w:rFonts w:ascii="Times New Roman" w:eastAsia="Segoe UI" w:hAnsi="Times New Roman" w:cs="Times New Roman"/>
                <w:sz w:val="24"/>
                <w:szCs w:val="24"/>
              </w:rPr>
            </w:pPr>
            <w:proofErr w:type="spellStart"/>
            <w:r>
              <w:rPr>
                <w:rFonts w:ascii="Times New Roman" w:hAnsi="Times New Roman"/>
                <w:sz w:val="24"/>
                <w:szCs w:val="24"/>
              </w:rPr>
              <w:t>Деталировочный</w:t>
            </w:r>
            <w:proofErr w:type="spellEnd"/>
            <w:r>
              <w:rPr>
                <w:rFonts w:ascii="Times New Roman" w:hAnsi="Times New Roman"/>
                <w:sz w:val="24"/>
                <w:szCs w:val="24"/>
              </w:rPr>
              <w:t xml:space="preserve"> чертёж. Создание модели с использованием операций вырезания</w:t>
            </w:r>
          </w:p>
          <w:p w:rsidR="00700437" w:rsidRDefault="0008508F">
            <w:pPr>
              <w:spacing w:after="0" w:line="240" w:lineRule="auto"/>
              <w:rPr>
                <w:rFonts w:ascii="Times New Roman" w:eastAsia="Segoe UI" w:hAnsi="Times New Roman" w:cs="Times New Roman"/>
                <w:sz w:val="24"/>
                <w:szCs w:val="24"/>
              </w:rPr>
            </w:pPr>
            <w:r>
              <w:rPr>
                <w:rFonts w:ascii="Times New Roman" w:eastAsia="Segoe UI" w:hAnsi="Times New Roman" w:cs="Times New Roman"/>
                <w:sz w:val="24"/>
                <w:szCs w:val="24"/>
              </w:rPr>
              <w:t>Практическое занятие № 16. Чтение сборочных чертежей, по специальности. Чтение кинематических схем.</w:t>
            </w:r>
          </w:p>
          <w:p w:rsidR="00700437" w:rsidRDefault="0008508F">
            <w:pPr>
              <w:spacing w:after="0" w:line="240" w:lineRule="auto"/>
              <w:rPr>
                <w:rFonts w:ascii="Times New Roman" w:eastAsia="Segoe UI" w:hAnsi="Times New Roman" w:cs="Times New Roman"/>
                <w:sz w:val="24"/>
                <w:szCs w:val="24"/>
              </w:rPr>
            </w:pPr>
            <w:r>
              <w:rPr>
                <w:rFonts w:ascii="Times New Roman" w:eastAsia="Segoe UI" w:hAnsi="Times New Roman" w:cs="Times New Roman"/>
                <w:sz w:val="24"/>
                <w:szCs w:val="24"/>
              </w:rPr>
              <w:t>Практическая работа №17  Изображение технологического оборудования на плане производственного цеха</w:t>
            </w:r>
          </w:p>
        </w:tc>
        <w:tc>
          <w:tcPr>
            <w:tcW w:w="2129" w:type="dxa"/>
          </w:tcPr>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p w:rsidR="00700437" w:rsidRDefault="00700437">
            <w:pPr>
              <w:spacing w:after="0" w:line="240" w:lineRule="auto"/>
              <w:jc w:val="center"/>
              <w:rPr>
                <w:rFonts w:ascii="Times New Roman" w:eastAsia="TimesNewRoman" w:hAnsi="Times New Roman" w:cs="Times New Roman"/>
                <w:bCs/>
                <w:sz w:val="24"/>
                <w:szCs w:val="24"/>
              </w:rPr>
            </w:pPr>
          </w:p>
          <w:p w:rsidR="00700437" w:rsidRDefault="00700437">
            <w:pPr>
              <w:spacing w:after="0" w:line="240" w:lineRule="auto"/>
              <w:jc w:val="center"/>
              <w:rPr>
                <w:rFonts w:ascii="Times New Roman" w:eastAsia="TimesNewRoman" w:hAnsi="Times New Roman" w:cs="Times New Roman"/>
                <w:bCs/>
                <w:sz w:val="24"/>
                <w:szCs w:val="24"/>
              </w:rPr>
            </w:pPr>
          </w:p>
          <w:p w:rsidR="00700437" w:rsidRDefault="00700437">
            <w:pPr>
              <w:spacing w:after="0" w:line="240" w:lineRule="auto"/>
              <w:jc w:val="center"/>
              <w:rPr>
                <w:rFonts w:ascii="Times New Roman" w:eastAsia="TimesNewRoman" w:hAnsi="Times New Roman" w:cs="Times New Roman"/>
                <w:bCs/>
                <w:sz w:val="24"/>
                <w:szCs w:val="24"/>
              </w:rPr>
            </w:pPr>
          </w:p>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p w:rsidR="00700437" w:rsidRDefault="00700437">
            <w:pPr>
              <w:spacing w:after="0" w:line="240" w:lineRule="auto"/>
              <w:jc w:val="center"/>
              <w:rPr>
                <w:rFonts w:ascii="Times New Roman" w:eastAsia="TimesNewRoman" w:hAnsi="Times New Roman" w:cs="Times New Roman"/>
                <w:bCs/>
                <w:sz w:val="24"/>
                <w:szCs w:val="24"/>
              </w:rPr>
            </w:pPr>
          </w:p>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p w:rsidR="00700437" w:rsidRDefault="00700437">
            <w:pPr>
              <w:spacing w:after="0" w:line="240" w:lineRule="auto"/>
              <w:jc w:val="center"/>
              <w:rPr>
                <w:rFonts w:ascii="Times New Roman" w:eastAsia="TimesNewRoman" w:hAnsi="Times New Roman" w:cs="Times New Roman"/>
                <w:bCs/>
                <w:sz w:val="24"/>
                <w:szCs w:val="24"/>
              </w:rPr>
            </w:pPr>
          </w:p>
          <w:p w:rsidR="00700437" w:rsidRDefault="0008508F">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4</w:t>
            </w:r>
          </w:p>
        </w:tc>
        <w:tc>
          <w:tcPr>
            <w:tcW w:w="1984" w:type="dxa"/>
            <w:vMerge/>
          </w:tcPr>
          <w:p w:rsidR="00700437" w:rsidRDefault="00700437">
            <w:pPr>
              <w:spacing w:after="0" w:line="240" w:lineRule="auto"/>
              <w:jc w:val="center"/>
              <w:rPr>
                <w:rFonts w:ascii="Times New Roman" w:eastAsia="TimesNewRoman" w:hAnsi="Times New Roman" w:cs="Times New Roman"/>
                <w:sz w:val="24"/>
                <w:szCs w:val="24"/>
              </w:rPr>
            </w:pPr>
          </w:p>
        </w:tc>
      </w:tr>
      <w:tr w:rsidR="00105577" w:rsidTr="00105577">
        <w:trPr>
          <w:trHeight w:val="20"/>
        </w:trPr>
        <w:tc>
          <w:tcPr>
            <w:tcW w:w="10629" w:type="dxa"/>
            <w:gridSpan w:val="2"/>
          </w:tcPr>
          <w:p w:rsidR="00700437" w:rsidRDefault="0008508F">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Консультации</w:t>
            </w:r>
          </w:p>
        </w:tc>
        <w:tc>
          <w:tcPr>
            <w:tcW w:w="2129" w:type="dxa"/>
            <w:vAlign w:val="center"/>
          </w:tcPr>
          <w:p w:rsidR="00700437" w:rsidRDefault="00672715">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4</w:t>
            </w:r>
          </w:p>
        </w:tc>
        <w:tc>
          <w:tcPr>
            <w:tcW w:w="1984" w:type="dxa"/>
          </w:tcPr>
          <w:p w:rsidR="00700437" w:rsidRDefault="00700437">
            <w:pPr>
              <w:spacing w:after="0" w:line="240" w:lineRule="auto"/>
              <w:jc w:val="center"/>
              <w:rPr>
                <w:rFonts w:ascii="Times New Roman" w:eastAsia="TimesNewRoman" w:hAnsi="Times New Roman" w:cs="Times New Roman"/>
                <w:b/>
                <w:bCs/>
                <w:i/>
                <w:sz w:val="24"/>
                <w:szCs w:val="24"/>
                <w:shd w:val="clear" w:color="auto" w:fill="00FFFF"/>
              </w:rPr>
            </w:pPr>
          </w:p>
        </w:tc>
      </w:tr>
      <w:tr w:rsidR="00105577" w:rsidTr="00105577">
        <w:trPr>
          <w:trHeight w:val="20"/>
        </w:trPr>
        <w:tc>
          <w:tcPr>
            <w:tcW w:w="10629" w:type="dxa"/>
            <w:gridSpan w:val="2"/>
          </w:tcPr>
          <w:p w:rsidR="00700437" w:rsidRDefault="0008508F">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Промежуточная аттестация в форме экзамена</w:t>
            </w:r>
          </w:p>
        </w:tc>
        <w:tc>
          <w:tcPr>
            <w:tcW w:w="2129" w:type="dxa"/>
            <w:vAlign w:val="center"/>
          </w:tcPr>
          <w:p w:rsidR="00700437" w:rsidRDefault="00672715">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4</w:t>
            </w:r>
          </w:p>
        </w:tc>
        <w:tc>
          <w:tcPr>
            <w:tcW w:w="1984" w:type="dxa"/>
          </w:tcPr>
          <w:p w:rsidR="00700437" w:rsidRDefault="00700437">
            <w:pPr>
              <w:spacing w:after="0" w:line="240" w:lineRule="auto"/>
              <w:jc w:val="center"/>
              <w:rPr>
                <w:rFonts w:ascii="Times New Roman" w:eastAsia="TimesNewRoman" w:hAnsi="Times New Roman" w:cs="Times New Roman"/>
                <w:b/>
                <w:bCs/>
                <w:i/>
                <w:sz w:val="24"/>
                <w:szCs w:val="24"/>
                <w:shd w:val="clear" w:color="auto" w:fill="00FFFF"/>
              </w:rPr>
            </w:pPr>
          </w:p>
        </w:tc>
      </w:tr>
      <w:tr w:rsidR="00105577" w:rsidTr="00105577">
        <w:trPr>
          <w:trHeight w:val="20"/>
        </w:trPr>
        <w:tc>
          <w:tcPr>
            <w:tcW w:w="10629" w:type="dxa"/>
            <w:gridSpan w:val="2"/>
          </w:tcPr>
          <w:p w:rsidR="00700437" w:rsidRDefault="0008508F">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Всего</w:t>
            </w:r>
          </w:p>
        </w:tc>
        <w:tc>
          <w:tcPr>
            <w:tcW w:w="2129" w:type="dxa"/>
            <w:vAlign w:val="center"/>
          </w:tcPr>
          <w:p w:rsidR="00700437" w:rsidRDefault="00672715">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110</w:t>
            </w:r>
            <w:bookmarkStart w:id="14" w:name="_GoBack"/>
            <w:bookmarkEnd w:id="14"/>
          </w:p>
        </w:tc>
        <w:tc>
          <w:tcPr>
            <w:tcW w:w="1984" w:type="dxa"/>
          </w:tcPr>
          <w:p w:rsidR="00700437" w:rsidRDefault="00700437">
            <w:pPr>
              <w:spacing w:after="0" w:line="240" w:lineRule="auto"/>
              <w:jc w:val="center"/>
              <w:rPr>
                <w:rFonts w:ascii="Times New Roman" w:eastAsia="TimesNewRoman" w:hAnsi="Times New Roman" w:cs="Times New Roman"/>
                <w:b/>
                <w:bCs/>
                <w:i/>
                <w:sz w:val="24"/>
                <w:szCs w:val="24"/>
                <w:shd w:val="clear" w:color="auto" w:fill="00FFFF"/>
              </w:rPr>
            </w:pPr>
          </w:p>
        </w:tc>
      </w:tr>
    </w:tbl>
    <w:p w:rsidR="00700437" w:rsidRDefault="00700437">
      <w:pPr>
        <w:spacing w:after="200" w:line="240" w:lineRule="auto"/>
        <w:ind w:firstLine="709"/>
        <w:rPr>
          <w:rFonts w:ascii="Times New Roman" w:eastAsia="TimesNewRoman" w:hAnsi="Times New Roman" w:cs="Times New Roman"/>
          <w:i/>
          <w:sz w:val="24"/>
          <w:szCs w:val="24"/>
        </w:rPr>
        <w:sectPr w:rsidR="00700437">
          <w:pgSz w:w="16840" w:h="11907" w:orient="landscape"/>
          <w:pgMar w:top="851" w:right="1134" w:bottom="851" w:left="992" w:header="709" w:footer="709" w:gutter="0"/>
          <w:cols w:space="720"/>
          <w:docGrid w:linePitch="360"/>
        </w:sectPr>
      </w:pPr>
    </w:p>
    <w:p w:rsidR="00700437" w:rsidRDefault="0008508F">
      <w:pPr>
        <w:keepNext/>
        <w:spacing w:after="120" w:line="240" w:lineRule="auto"/>
        <w:jc w:val="center"/>
        <w:rPr>
          <w:rFonts w:ascii="Times New Roman" w:eastAsia="Times New Roman" w:hAnsi="Times New Roman" w:cs="Times New Roman"/>
          <w:sz w:val="24"/>
          <w:szCs w:val="24"/>
        </w:rPr>
      </w:pPr>
      <w:bookmarkStart w:id="15" w:name="_Toc152334671"/>
      <w:bookmarkStart w:id="16" w:name="_Toc156294574"/>
      <w:bookmarkStart w:id="17" w:name="_Toc156825296"/>
      <w:bookmarkEnd w:id="15"/>
      <w:bookmarkEnd w:id="16"/>
      <w:bookmarkEnd w:id="17"/>
      <w:r>
        <w:rPr>
          <w:rFonts w:ascii="Times New Roman" w:eastAsia="Times New Roman" w:hAnsi="Times New Roman" w:cs="Times New Roman"/>
          <w:b/>
          <w:bCs/>
          <w:color w:val="000000"/>
          <w:sz w:val="24"/>
          <w:szCs w:val="24"/>
        </w:rPr>
        <w:lastRenderedPageBreak/>
        <w:t>3. Условия реализации ДИСЦИПЛИНЫ</w:t>
      </w:r>
    </w:p>
    <w:p w:rsidR="00700437" w:rsidRDefault="0008508F">
      <w:pPr>
        <w:spacing w:after="120" w:line="273" w:lineRule="auto"/>
        <w:ind w:firstLine="709"/>
        <w:rPr>
          <w:rFonts w:ascii="Times New Roman" w:eastAsia="Times New Roman" w:hAnsi="Times New Roman" w:cs="Times New Roman"/>
          <w:sz w:val="24"/>
          <w:szCs w:val="24"/>
        </w:rPr>
      </w:pPr>
      <w:bookmarkStart w:id="18" w:name="_Toc152334672"/>
      <w:bookmarkStart w:id="19" w:name="_Toc156294575"/>
      <w:bookmarkStart w:id="20" w:name="_Toc156825297"/>
      <w:bookmarkEnd w:id="18"/>
      <w:bookmarkEnd w:id="19"/>
      <w:bookmarkEnd w:id="20"/>
      <w:r>
        <w:rPr>
          <w:rFonts w:ascii="Times New Roman" w:eastAsia="Times New Roman" w:hAnsi="Times New Roman" w:cs="Times New Roman"/>
          <w:b/>
          <w:bCs/>
          <w:color w:val="000000"/>
          <w:sz w:val="24"/>
          <w:szCs w:val="24"/>
        </w:rPr>
        <w:t>3.1. Материально-техническое обеспечение</w:t>
      </w:r>
    </w:p>
    <w:p w:rsidR="00700437" w:rsidRDefault="0008508F">
      <w:pPr>
        <w:pStyle w:val="1525"/>
        <w:spacing w:before="0" w:beforeAutospacing="0" w:after="0" w:afterAutospacing="0"/>
        <w:ind w:firstLine="709"/>
        <w:jc w:val="both"/>
      </w:pPr>
      <w:r>
        <w:rPr>
          <w:color w:val="000000"/>
        </w:rPr>
        <w:t xml:space="preserve">Кабинет «Общепрофессиональных дисциплин и профессиональных модулей», оснащенный в соответствии с приложением 3 ПОП-П. </w:t>
      </w:r>
    </w:p>
    <w:p w:rsidR="00700437" w:rsidRDefault="0008508F">
      <w:pPr>
        <w:spacing w:after="0" w:line="240" w:lineRule="auto"/>
        <w:ind w:firstLine="709"/>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Кабинет «Инженерная графика</w:t>
      </w:r>
      <w:r>
        <w:rPr>
          <w:rFonts w:ascii="Times New Roman" w:eastAsia="TimesNewRoman" w:hAnsi="Times New Roman" w:cs="Times New Roman"/>
          <w:bCs/>
          <w:i/>
          <w:sz w:val="24"/>
          <w:szCs w:val="24"/>
        </w:rPr>
        <w:t>»</w:t>
      </w:r>
      <w:r>
        <w:rPr>
          <w:rFonts w:ascii="Times New Roman" w:eastAsia="TimesNewRoman" w:hAnsi="Times New Roman" w:cs="Times New Roman"/>
          <w:sz w:val="24"/>
          <w:szCs w:val="24"/>
        </w:rPr>
        <w:t>,</w:t>
      </w:r>
      <w:r>
        <w:rPr>
          <w:rFonts w:ascii="Times New Roman" w:eastAsia="TimesNewRoman" w:hAnsi="Times New Roman" w:cs="Times New Roman"/>
          <w:bCs/>
          <w:sz w:val="24"/>
          <w:szCs w:val="24"/>
        </w:rPr>
        <w:t xml:space="preserve"> оснащенный посадочными местами по количеству обучающихся, рабочим местом преподавателя, техническими средствами: компьютер с лицензионным программным обеспечением, мультимедиа проектор, ноутбук, выход в сеть интернет.</w:t>
      </w:r>
    </w:p>
    <w:p w:rsidR="00700437" w:rsidRDefault="00700437">
      <w:pPr>
        <w:spacing w:after="0" w:line="240" w:lineRule="auto"/>
        <w:ind w:firstLine="709"/>
        <w:jc w:val="both"/>
        <w:rPr>
          <w:rFonts w:ascii="Times New Roman" w:eastAsia="TimesNewRoman" w:hAnsi="Times New Roman" w:cs="Times New Roman"/>
          <w:b/>
          <w:bCs/>
          <w:sz w:val="24"/>
          <w:szCs w:val="24"/>
        </w:rPr>
      </w:pPr>
    </w:p>
    <w:p w:rsidR="00700437" w:rsidRDefault="0008508F">
      <w:pPr>
        <w:spacing w:after="120" w:line="273" w:lineRule="auto"/>
        <w:ind w:firstLine="709"/>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3.2. Учебно-методическое обеспечение</w:t>
      </w:r>
    </w:p>
    <w:p w:rsidR="00700437" w:rsidRDefault="0008508F">
      <w:pPr>
        <w:spacing w:after="0" w:line="273" w:lineRule="auto"/>
        <w:ind w:firstLine="709"/>
        <w:rPr>
          <w:rFonts w:ascii="Times New Roman" w:eastAsia="Times New Roman" w:hAnsi="Times New Roman" w:cs="Times New Roman"/>
          <w:sz w:val="24"/>
          <w:szCs w:val="24"/>
        </w:rPr>
      </w:pPr>
      <w:bookmarkStart w:id="21" w:name="_Hlk156820957"/>
      <w:bookmarkEnd w:id="21"/>
      <w:r>
        <w:rPr>
          <w:rFonts w:ascii="Times New Roman" w:eastAsia="Times New Roman" w:hAnsi="Times New Roman" w:cs="Times New Roman"/>
          <w:b/>
          <w:bCs/>
          <w:color w:val="000000"/>
          <w:sz w:val="24"/>
          <w:szCs w:val="24"/>
        </w:rPr>
        <w:t>3.2.1. Основные печатные и/или электронные издания</w:t>
      </w:r>
    </w:p>
    <w:p w:rsidR="00105577" w:rsidRPr="00105577" w:rsidRDefault="00105577" w:rsidP="00105577">
      <w:pPr>
        <w:spacing w:after="200" w:line="276" w:lineRule="auto"/>
        <w:ind w:firstLine="567"/>
        <w:jc w:val="both"/>
        <w:rPr>
          <w:rFonts w:ascii="Times New Roman" w:hAnsi="Times New Roman" w:cs="Times New Roman"/>
          <w:bCs/>
          <w:sz w:val="24"/>
          <w:szCs w:val="24"/>
        </w:rPr>
      </w:pPr>
      <w:r w:rsidRPr="00105577">
        <w:rPr>
          <w:rFonts w:ascii="Times New Roman" w:hAnsi="Times New Roman" w:cs="Times New Roman"/>
          <w:bCs/>
          <w:sz w:val="24"/>
          <w:szCs w:val="24"/>
        </w:rPr>
        <w:t xml:space="preserve">Источники, приведенные ниже, имеются в библиотеке техникума на бумажных носителях, в электронном виде и в электронно-библиотечных системах (ЭБС): «ЭБС Лань» и др., к </w:t>
      </w:r>
      <w:proofErr w:type="gramStart"/>
      <w:r w:rsidRPr="00105577">
        <w:rPr>
          <w:rFonts w:ascii="Times New Roman" w:hAnsi="Times New Roman" w:cs="Times New Roman"/>
          <w:bCs/>
          <w:sz w:val="24"/>
          <w:szCs w:val="24"/>
        </w:rPr>
        <w:t>которым</w:t>
      </w:r>
      <w:proofErr w:type="gramEnd"/>
      <w:r w:rsidRPr="00105577">
        <w:rPr>
          <w:rFonts w:ascii="Times New Roman" w:hAnsi="Times New Roman" w:cs="Times New Roman"/>
          <w:bCs/>
          <w:sz w:val="24"/>
          <w:szCs w:val="24"/>
        </w:rPr>
        <w:t xml:space="preserve"> имеется подписка на текущий учебный год. В случае временного перевода обучающихся на дистанционное обучение с применением электронных учебных изданий по дисциплинам (модулям) техникум обеспечивает возможность доступа к ресурсам электронно-библиотечной системы (электронной библиотеке</w:t>
      </w:r>
      <w:proofErr w:type="gramStart"/>
      <w:r w:rsidRPr="00105577">
        <w:rPr>
          <w:rFonts w:ascii="Times New Roman" w:hAnsi="Times New Roman" w:cs="Times New Roman"/>
          <w:bCs/>
          <w:sz w:val="24"/>
          <w:szCs w:val="24"/>
        </w:rPr>
        <w:t>)д</w:t>
      </w:r>
      <w:proofErr w:type="gramEnd"/>
      <w:r w:rsidRPr="00105577">
        <w:rPr>
          <w:rFonts w:ascii="Times New Roman" w:hAnsi="Times New Roman" w:cs="Times New Roman"/>
          <w:bCs/>
          <w:sz w:val="24"/>
          <w:szCs w:val="24"/>
        </w:rPr>
        <w:t>ля каждого обучающегося.</w:t>
      </w:r>
    </w:p>
    <w:p w:rsidR="00105577" w:rsidRPr="00105577" w:rsidRDefault="00105577" w:rsidP="00105577">
      <w:pPr>
        <w:spacing w:after="200" w:line="276" w:lineRule="auto"/>
        <w:ind w:firstLine="567"/>
        <w:jc w:val="both"/>
        <w:rPr>
          <w:rFonts w:ascii="Times New Roman" w:hAnsi="Times New Roman" w:cs="Times New Roman"/>
          <w:bCs/>
          <w:sz w:val="24"/>
          <w:szCs w:val="24"/>
        </w:rPr>
      </w:pPr>
      <w:r w:rsidRPr="00105577">
        <w:rPr>
          <w:rFonts w:ascii="Times New Roman" w:hAnsi="Times New Roman" w:cs="Times New Roman"/>
          <w:bCs/>
          <w:sz w:val="24"/>
          <w:szCs w:val="24"/>
        </w:rPr>
        <w:t>Режим доступа:</w:t>
      </w:r>
    </w:p>
    <w:p w:rsidR="00105577" w:rsidRPr="00105577" w:rsidRDefault="005474A4" w:rsidP="00105577">
      <w:pPr>
        <w:spacing w:after="200" w:line="276" w:lineRule="auto"/>
        <w:ind w:firstLine="567"/>
        <w:jc w:val="both"/>
        <w:rPr>
          <w:rFonts w:ascii="Times New Roman" w:hAnsi="Times New Roman" w:cs="Times New Roman"/>
          <w:sz w:val="24"/>
          <w:szCs w:val="24"/>
        </w:rPr>
      </w:pPr>
      <w:hyperlink r:id="rId9" w:history="1">
        <w:r w:rsidR="00105577" w:rsidRPr="00105577">
          <w:rPr>
            <w:rFonts w:ascii="Times New Roman" w:hAnsi="Times New Roman"/>
            <w:color w:val="0000FF"/>
            <w:sz w:val="24"/>
            <w:szCs w:val="24"/>
            <w:u w:val="single"/>
          </w:rPr>
          <w:t>ЭБС Лань</w:t>
        </w:r>
      </w:hyperlink>
    </w:p>
    <w:p w:rsidR="00105577" w:rsidRPr="00105577" w:rsidRDefault="005474A4" w:rsidP="00105577">
      <w:pPr>
        <w:spacing w:after="200" w:line="276" w:lineRule="auto"/>
        <w:ind w:firstLine="567"/>
        <w:jc w:val="both"/>
        <w:rPr>
          <w:rFonts w:ascii="Times New Roman" w:hAnsi="Times New Roman" w:cs="Times New Roman"/>
          <w:sz w:val="24"/>
          <w:szCs w:val="24"/>
        </w:rPr>
      </w:pPr>
      <w:hyperlink r:id="rId10" w:history="1">
        <w:r w:rsidR="00105577" w:rsidRPr="00105577">
          <w:rPr>
            <w:rFonts w:ascii="Times New Roman" w:hAnsi="Times New Roman"/>
            <w:color w:val="0000FF"/>
            <w:sz w:val="24"/>
            <w:szCs w:val="24"/>
            <w:u w:val="single"/>
          </w:rPr>
          <w:t xml:space="preserve">Образовательная платформа </w:t>
        </w:r>
        <w:proofErr w:type="spellStart"/>
        <w:r w:rsidR="00105577" w:rsidRPr="00105577">
          <w:rPr>
            <w:rFonts w:ascii="Times New Roman" w:hAnsi="Times New Roman"/>
            <w:color w:val="0000FF"/>
            <w:sz w:val="24"/>
            <w:szCs w:val="24"/>
            <w:u w:val="single"/>
          </w:rPr>
          <w:t>Юрайт</w:t>
        </w:r>
        <w:proofErr w:type="spellEnd"/>
        <w:r w:rsidR="00105577" w:rsidRPr="00105577">
          <w:rPr>
            <w:rFonts w:ascii="Times New Roman" w:hAnsi="Times New Roman"/>
            <w:color w:val="0000FF"/>
            <w:sz w:val="24"/>
            <w:szCs w:val="24"/>
            <w:u w:val="single"/>
          </w:rPr>
          <w:t xml:space="preserve">. Для вузов и </w:t>
        </w:r>
        <w:proofErr w:type="spellStart"/>
        <w:r w:rsidR="00105577" w:rsidRPr="00105577">
          <w:rPr>
            <w:rFonts w:ascii="Times New Roman" w:hAnsi="Times New Roman"/>
            <w:color w:val="0000FF"/>
            <w:sz w:val="24"/>
            <w:szCs w:val="24"/>
            <w:u w:val="single"/>
          </w:rPr>
          <w:t>ссузов</w:t>
        </w:r>
        <w:proofErr w:type="spellEnd"/>
        <w:r w:rsidR="00105577" w:rsidRPr="00105577">
          <w:rPr>
            <w:rFonts w:ascii="Times New Roman" w:hAnsi="Times New Roman"/>
            <w:color w:val="0000FF"/>
            <w:sz w:val="24"/>
            <w:szCs w:val="24"/>
            <w:u w:val="single"/>
          </w:rPr>
          <w:t>.</w:t>
        </w:r>
      </w:hyperlink>
    </w:p>
    <w:p w:rsidR="00700437" w:rsidRDefault="00700437">
      <w:pPr>
        <w:spacing w:after="0" w:line="240" w:lineRule="auto"/>
        <w:ind w:firstLine="709"/>
        <w:jc w:val="both"/>
        <w:rPr>
          <w:rFonts w:ascii="Times New Roman" w:eastAsia="TimesNewRoman" w:hAnsi="Times New Roman" w:cs="Times New Roman"/>
          <w:sz w:val="24"/>
          <w:szCs w:val="24"/>
        </w:rPr>
      </w:pPr>
    </w:p>
    <w:p w:rsidR="00105577" w:rsidRDefault="00105577">
      <w:pPr>
        <w:spacing w:after="0" w:line="240" w:lineRule="auto"/>
        <w:ind w:firstLine="709"/>
        <w:jc w:val="both"/>
        <w:rPr>
          <w:rFonts w:ascii="Times New Roman" w:eastAsia="TimesNewRoman" w:hAnsi="Times New Roman" w:cs="Times New Roman"/>
          <w:sz w:val="24"/>
          <w:szCs w:val="24"/>
        </w:rPr>
      </w:pPr>
    </w:p>
    <w:p w:rsidR="00700437" w:rsidRDefault="0008508F">
      <w:pPr>
        <w:pStyle w:val="12509"/>
        <w:spacing w:before="0" w:beforeAutospacing="0" w:after="0" w:afterAutospacing="0" w:line="273" w:lineRule="auto"/>
        <w:ind w:firstLine="709"/>
        <w:jc w:val="both"/>
      </w:pPr>
      <w:r>
        <w:rPr>
          <w:color w:val="000000"/>
        </w:rPr>
        <w:t>1.</w:t>
      </w:r>
      <w:r>
        <w:rPr>
          <w:rFonts w:ascii="Calibri" w:hAnsi="Calibri" w:cs="Calibri"/>
          <w:color w:val="000000"/>
          <w:sz w:val="22"/>
          <w:szCs w:val="22"/>
        </w:rPr>
        <w:t> </w:t>
      </w:r>
      <w:proofErr w:type="spellStart"/>
      <w:r>
        <w:rPr>
          <w:color w:val="000000"/>
        </w:rPr>
        <w:t>Анамова</w:t>
      </w:r>
      <w:proofErr w:type="spellEnd"/>
      <w:r>
        <w:rPr>
          <w:color w:val="000000"/>
        </w:rPr>
        <w:t>, Р. Р. Инженерная и компьютерная графика</w:t>
      </w:r>
      <w:proofErr w:type="gramStart"/>
      <w:r>
        <w:rPr>
          <w:color w:val="000000"/>
        </w:rPr>
        <w:t xml:space="preserve"> :</w:t>
      </w:r>
      <w:proofErr w:type="gramEnd"/>
      <w:r>
        <w:rPr>
          <w:color w:val="000000"/>
        </w:rPr>
        <w:t xml:space="preserve"> учебник и практикум для среднего профессионального образования / Р. Р. </w:t>
      </w:r>
      <w:proofErr w:type="spellStart"/>
      <w:r>
        <w:rPr>
          <w:color w:val="000000"/>
        </w:rPr>
        <w:t>Анамова</w:t>
      </w:r>
      <w:proofErr w:type="spellEnd"/>
      <w:r>
        <w:rPr>
          <w:color w:val="000000"/>
        </w:rPr>
        <w:t xml:space="preserve"> [и др.] ; под общей редакцией Р. Р. </w:t>
      </w:r>
      <w:proofErr w:type="spellStart"/>
      <w:r>
        <w:rPr>
          <w:color w:val="000000"/>
        </w:rPr>
        <w:t>Анамовой</w:t>
      </w:r>
      <w:proofErr w:type="spellEnd"/>
      <w:r>
        <w:rPr>
          <w:color w:val="000000"/>
        </w:rPr>
        <w:t xml:space="preserve">, С. А. Леоновой, Н. В. </w:t>
      </w:r>
      <w:proofErr w:type="spellStart"/>
      <w:r>
        <w:rPr>
          <w:color w:val="000000"/>
        </w:rPr>
        <w:t>Пшеничновой</w:t>
      </w:r>
      <w:proofErr w:type="spellEnd"/>
      <w:r>
        <w:rPr>
          <w:color w:val="000000"/>
        </w:rPr>
        <w:t xml:space="preserve">. — 2-е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2023. — 226 с. — (Профессиональное образование). — ISBN 978-5-534-16834-1.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https://urait.ru/bcode/531858.</w:t>
      </w:r>
    </w:p>
    <w:p w:rsidR="00700437" w:rsidRDefault="0008508F">
      <w:pPr>
        <w:pStyle w:val="ac"/>
        <w:spacing w:after="0" w:line="273" w:lineRule="auto"/>
        <w:ind w:firstLine="709"/>
        <w:jc w:val="both"/>
      </w:pPr>
      <w:r>
        <w:rPr>
          <w:color w:val="000000"/>
        </w:rPr>
        <w:t>2. Куликов, В. П., Инженерная графика</w:t>
      </w:r>
      <w:proofErr w:type="gramStart"/>
      <w:r>
        <w:rPr>
          <w:color w:val="000000"/>
        </w:rPr>
        <w:t xml:space="preserve"> :</w:t>
      </w:r>
      <w:proofErr w:type="gramEnd"/>
      <w:r>
        <w:rPr>
          <w:color w:val="000000"/>
        </w:rPr>
        <w:t xml:space="preserve"> учебник / В. П. Куликов. — Москва</w:t>
      </w:r>
      <w:proofErr w:type="gramStart"/>
      <w:r>
        <w:rPr>
          <w:color w:val="000000"/>
        </w:rPr>
        <w:t xml:space="preserve"> :</w:t>
      </w:r>
      <w:proofErr w:type="gramEnd"/>
      <w:r>
        <w:rPr>
          <w:color w:val="000000"/>
        </w:rPr>
        <w:t> </w:t>
      </w:r>
      <w:proofErr w:type="spellStart"/>
      <w:r>
        <w:rPr>
          <w:color w:val="000000"/>
        </w:rPr>
        <w:t>КноРус</w:t>
      </w:r>
      <w:proofErr w:type="spellEnd"/>
      <w:r>
        <w:rPr>
          <w:color w:val="000000"/>
        </w:rPr>
        <w:t>, 2023. — 284 с. — ISBN 978-5-406-11700-2. — URL: https://book.ru/book/949516 — Текст</w:t>
      </w:r>
      <w:proofErr w:type="gramStart"/>
      <w:r>
        <w:rPr>
          <w:color w:val="000000"/>
        </w:rPr>
        <w:t xml:space="preserve"> :</w:t>
      </w:r>
      <w:proofErr w:type="gramEnd"/>
      <w:r>
        <w:rPr>
          <w:color w:val="000000"/>
        </w:rPr>
        <w:t xml:space="preserve"> электронный.</w:t>
      </w:r>
    </w:p>
    <w:p w:rsidR="00700437" w:rsidRDefault="0008508F">
      <w:pPr>
        <w:pStyle w:val="ac"/>
        <w:spacing w:after="0" w:line="273" w:lineRule="auto"/>
        <w:ind w:firstLine="709"/>
        <w:jc w:val="both"/>
      </w:pPr>
      <w:r>
        <w:rPr>
          <w:color w:val="000000"/>
        </w:rPr>
        <w:t>3. Панасенко, В. Е. Инженерная графика / В. Е. Панасенко. — 2-е изд., стер. — Санкт-Петербург</w:t>
      </w:r>
      <w:proofErr w:type="gramStart"/>
      <w:r>
        <w:rPr>
          <w:color w:val="000000"/>
        </w:rPr>
        <w:t xml:space="preserve"> :</w:t>
      </w:r>
      <w:proofErr w:type="gramEnd"/>
      <w:r>
        <w:rPr>
          <w:color w:val="000000"/>
        </w:rPr>
        <w:t xml:space="preserve"> Лань, 2023. — 168 с. — ISBN 978-5-507-46137-0. — Текст</w:t>
      </w:r>
      <w:proofErr w:type="gramStart"/>
      <w:r>
        <w:rPr>
          <w:color w:val="000000"/>
        </w:rPr>
        <w:t xml:space="preserve"> :</w:t>
      </w:r>
      <w:proofErr w:type="gramEnd"/>
      <w:r>
        <w:rPr>
          <w:color w:val="000000"/>
        </w:rPr>
        <w:t xml:space="preserve"> электронный // Лань : электронно-библиотечная система. — URL: https://e.lanbook.com/book/298523</w:t>
      </w:r>
    </w:p>
    <w:p w:rsidR="00700437" w:rsidRDefault="0008508F">
      <w:pPr>
        <w:pStyle w:val="ac"/>
        <w:spacing w:after="0" w:line="273" w:lineRule="auto"/>
        <w:ind w:firstLine="709"/>
        <w:jc w:val="both"/>
      </w:pPr>
      <w:r>
        <w:rPr>
          <w:color w:val="000000"/>
        </w:rPr>
        <w:t xml:space="preserve">4. </w:t>
      </w:r>
      <w:proofErr w:type="spellStart"/>
      <w:r>
        <w:rPr>
          <w:color w:val="000000"/>
        </w:rPr>
        <w:t>Серга</w:t>
      </w:r>
      <w:proofErr w:type="spellEnd"/>
      <w:r>
        <w:rPr>
          <w:color w:val="000000"/>
        </w:rPr>
        <w:t>, Г. В. Инженерная графика</w:t>
      </w:r>
      <w:proofErr w:type="gramStart"/>
      <w:r>
        <w:rPr>
          <w:color w:val="000000"/>
        </w:rPr>
        <w:t xml:space="preserve"> :</w:t>
      </w:r>
      <w:proofErr w:type="gramEnd"/>
      <w:r>
        <w:rPr>
          <w:color w:val="000000"/>
        </w:rPr>
        <w:t xml:space="preserve"> учебник / Г.В. </w:t>
      </w:r>
      <w:proofErr w:type="spellStart"/>
      <w:r>
        <w:rPr>
          <w:color w:val="000000"/>
        </w:rPr>
        <w:t>Серга</w:t>
      </w:r>
      <w:proofErr w:type="spellEnd"/>
      <w:r>
        <w:rPr>
          <w:color w:val="000000"/>
        </w:rPr>
        <w:t xml:space="preserve">, И.И. </w:t>
      </w:r>
      <w:proofErr w:type="spellStart"/>
      <w:r>
        <w:rPr>
          <w:color w:val="000000"/>
        </w:rPr>
        <w:t>Табачук</w:t>
      </w:r>
      <w:proofErr w:type="spellEnd"/>
      <w:r>
        <w:rPr>
          <w:color w:val="000000"/>
        </w:rPr>
        <w:t>, Н.Н. Кузнецова. — Москва</w:t>
      </w:r>
      <w:proofErr w:type="gramStart"/>
      <w:r>
        <w:rPr>
          <w:color w:val="000000"/>
        </w:rPr>
        <w:t xml:space="preserve"> :</w:t>
      </w:r>
      <w:proofErr w:type="gramEnd"/>
      <w:r>
        <w:rPr>
          <w:color w:val="000000"/>
        </w:rPr>
        <w:t xml:space="preserve"> ИНФРА-М, 2024. — 383 </w:t>
      </w:r>
      <w:proofErr w:type="gramStart"/>
      <w:r>
        <w:rPr>
          <w:color w:val="000000"/>
        </w:rPr>
        <w:t>с</w:t>
      </w:r>
      <w:proofErr w:type="gramEnd"/>
      <w:r>
        <w:rPr>
          <w:color w:val="000000"/>
        </w:rPr>
        <w:t>. — (Среднее профессиональное образование). - ISBN 978-5-16-015545-6. - Текст</w:t>
      </w:r>
      <w:proofErr w:type="gramStart"/>
      <w:r>
        <w:rPr>
          <w:color w:val="000000"/>
        </w:rPr>
        <w:t xml:space="preserve"> :</w:t>
      </w:r>
      <w:proofErr w:type="gramEnd"/>
      <w:r>
        <w:rPr>
          <w:color w:val="000000"/>
        </w:rPr>
        <w:t xml:space="preserve"> электронный. - URL: https://znanium.com/catalog/product/2084079</w:t>
      </w:r>
    </w:p>
    <w:p w:rsidR="00700437" w:rsidRDefault="0008508F">
      <w:pPr>
        <w:pStyle w:val="ac"/>
        <w:spacing w:after="0" w:line="273" w:lineRule="auto"/>
        <w:ind w:firstLine="709"/>
        <w:jc w:val="both"/>
      </w:pPr>
      <w:r>
        <w:rPr>
          <w:color w:val="000000"/>
        </w:rPr>
        <w:t xml:space="preserve">5. </w:t>
      </w:r>
      <w:proofErr w:type="spellStart"/>
      <w:r>
        <w:rPr>
          <w:color w:val="000000"/>
        </w:rPr>
        <w:t>Чекмарев</w:t>
      </w:r>
      <w:proofErr w:type="spellEnd"/>
      <w:r>
        <w:rPr>
          <w:color w:val="000000"/>
        </w:rPr>
        <w:t>, А. А. Инженерная графика</w:t>
      </w:r>
      <w:proofErr w:type="gramStart"/>
      <w:r>
        <w:rPr>
          <w:color w:val="000000"/>
        </w:rPr>
        <w:t xml:space="preserve"> :</w:t>
      </w:r>
      <w:proofErr w:type="gramEnd"/>
      <w:r>
        <w:rPr>
          <w:color w:val="000000"/>
        </w:rPr>
        <w:t xml:space="preserve"> учебник для среднего профессионального образования / А. А. </w:t>
      </w:r>
      <w:proofErr w:type="spellStart"/>
      <w:r>
        <w:rPr>
          <w:color w:val="000000"/>
        </w:rPr>
        <w:t>Чекмарев</w:t>
      </w:r>
      <w:proofErr w:type="spellEnd"/>
      <w:r>
        <w:rPr>
          <w:color w:val="000000"/>
        </w:rPr>
        <w:t xml:space="preserve">. — 13-е изд., </w:t>
      </w:r>
      <w:proofErr w:type="spellStart"/>
      <w:r>
        <w:rPr>
          <w:color w:val="000000"/>
        </w:rPr>
        <w:t>испр</w:t>
      </w:r>
      <w:proofErr w:type="spellEnd"/>
      <w:r>
        <w:rPr>
          <w:color w:val="000000"/>
        </w:rPr>
        <w:t xml:space="preserve">. и доп. — Москва : Издательство </w:t>
      </w:r>
      <w:proofErr w:type="spellStart"/>
      <w:r>
        <w:rPr>
          <w:color w:val="000000"/>
        </w:rPr>
        <w:t>Юрайт</w:t>
      </w:r>
      <w:proofErr w:type="spellEnd"/>
      <w:r>
        <w:rPr>
          <w:color w:val="000000"/>
        </w:rPr>
        <w:t>, 2024. — 355 с. — (Профессиональное образование). — ISBN 978-5-534-18482-2. — Текст</w:t>
      </w:r>
      <w:proofErr w:type="gramStart"/>
      <w:r>
        <w:rPr>
          <w:color w:val="000000"/>
        </w:rPr>
        <w:t xml:space="preserve"> :</w:t>
      </w:r>
      <w:proofErr w:type="gramEnd"/>
      <w:r>
        <w:rPr>
          <w:color w:val="000000"/>
        </w:rPr>
        <w:t xml:space="preserve"> </w:t>
      </w:r>
      <w:r>
        <w:rPr>
          <w:color w:val="000000"/>
        </w:rPr>
        <w:lastRenderedPageBreak/>
        <w:t xml:space="preserve">электронный // Образовательная платформа </w:t>
      </w:r>
      <w:proofErr w:type="spellStart"/>
      <w:r>
        <w:rPr>
          <w:color w:val="000000"/>
        </w:rPr>
        <w:t>Юрайт</w:t>
      </w:r>
      <w:proofErr w:type="spellEnd"/>
      <w:r>
        <w:rPr>
          <w:color w:val="000000"/>
        </w:rPr>
        <w:t xml:space="preserve"> [сайт]. — URL: </w:t>
      </w:r>
      <w:hyperlink r:id="rId11" w:history="1">
        <w:r>
          <w:rPr>
            <w:rStyle w:val="af1"/>
            <w:color w:val="0563C1"/>
          </w:rPr>
          <w:t>https://urait.ru/bcode/535124</w:t>
        </w:r>
      </w:hyperlink>
    </w:p>
    <w:p w:rsidR="00700437" w:rsidRDefault="00700437">
      <w:pPr>
        <w:spacing w:before="120" w:after="0" w:line="240" w:lineRule="auto"/>
        <w:jc w:val="both"/>
        <w:outlineLvl w:val="0"/>
        <w:rPr>
          <w:rFonts w:ascii="Times New Roman" w:eastAsia="TimesNewRoman" w:hAnsi="Times New Roman" w:cs="Times New Roman"/>
          <w:color w:val="000000"/>
          <w:sz w:val="24"/>
          <w:szCs w:val="24"/>
        </w:rPr>
      </w:pPr>
    </w:p>
    <w:p w:rsidR="00700437" w:rsidRDefault="0008508F">
      <w:pPr>
        <w:spacing w:after="0" w:line="240" w:lineRule="auto"/>
        <w:ind w:firstLine="709"/>
        <w:contextualSpacing/>
        <w:jc w:val="both"/>
        <w:rPr>
          <w:rFonts w:ascii="Times New Roman" w:eastAsia="TimesNewRoman" w:hAnsi="Times New Roman" w:cs="Times New Roman"/>
          <w:bCs/>
          <w:i/>
          <w:sz w:val="24"/>
          <w:szCs w:val="24"/>
        </w:rPr>
      </w:pPr>
      <w:r>
        <w:rPr>
          <w:rFonts w:ascii="Times New Roman" w:eastAsia="TimesNewRoman" w:hAnsi="Times New Roman" w:cs="Times New Roman"/>
          <w:b/>
          <w:bCs/>
          <w:sz w:val="24"/>
          <w:szCs w:val="24"/>
        </w:rPr>
        <w:t xml:space="preserve">3.2.2. Дополнительные источники </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1. Боголюбов С.К. Инженерная графика Москва: Машиностроение, 2000. —339 с. </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2.. Бродский А.М., Э.М. </w:t>
      </w:r>
      <w:proofErr w:type="spellStart"/>
      <w:r>
        <w:rPr>
          <w:rFonts w:ascii="Times New Roman" w:eastAsia="TimesNewRoman" w:hAnsi="Times New Roman" w:cs="Times New Roman"/>
          <w:color w:val="000000"/>
          <w:sz w:val="24"/>
          <w:szCs w:val="24"/>
        </w:rPr>
        <w:t>Фазлулин</w:t>
      </w:r>
      <w:proofErr w:type="spellEnd"/>
      <w:r>
        <w:rPr>
          <w:rFonts w:ascii="Times New Roman" w:eastAsia="TimesNewRoman" w:hAnsi="Times New Roman" w:cs="Times New Roman"/>
          <w:color w:val="000000"/>
          <w:sz w:val="24"/>
          <w:szCs w:val="24"/>
        </w:rPr>
        <w:t xml:space="preserve">, В.А.Т. </w:t>
      </w:r>
      <w:proofErr w:type="spellStart"/>
      <w:r>
        <w:rPr>
          <w:rFonts w:ascii="Times New Roman" w:eastAsia="TimesNewRoman" w:hAnsi="Times New Roman" w:cs="Times New Roman"/>
          <w:color w:val="000000"/>
          <w:sz w:val="24"/>
          <w:szCs w:val="24"/>
        </w:rPr>
        <w:t>Халдинов</w:t>
      </w:r>
      <w:proofErr w:type="spellEnd"/>
      <w:r>
        <w:rPr>
          <w:rFonts w:ascii="Times New Roman" w:eastAsia="TimesNewRoman" w:hAnsi="Times New Roman" w:cs="Times New Roman"/>
          <w:color w:val="000000"/>
          <w:sz w:val="24"/>
          <w:szCs w:val="24"/>
        </w:rPr>
        <w:t xml:space="preserve"> Практикум по инженерной графике - М: «Академия», 2004-192с.</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3. Миронов Б.Г., Панфилова Е.С. Сборник упражнений для чтения чертежей по инженерной графике: </w:t>
      </w:r>
      <w:proofErr w:type="spellStart"/>
      <w:r>
        <w:rPr>
          <w:rFonts w:ascii="Times New Roman" w:eastAsia="TimesNewRoman" w:hAnsi="Times New Roman" w:cs="Times New Roman"/>
          <w:color w:val="000000"/>
          <w:sz w:val="24"/>
          <w:szCs w:val="24"/>
        </w:rPr>
        <w:t>учеб</w:t>
      </w:r>
      <w:proofErr w:type="gramStart"/>
      <w:r>
        <w:rPr>
          <w:rFonts w:ascii="Times New Roman" w:eastAsia="TimesNewRoman" w:hAnsi="Times New Roman" w:cs="Times New Roman"/>
          <w:color w:val="000000"/>
          <w:sz w:val="24"/>
          <w:szCs w:val="24"/>
        </w:rPr>
        <w:t>.п</w:t>
      </w:r>
      <w:proofErr w:type="gramEnd"/>
      <w:r>
        <w:rPr>
          <w:rFonts w:ascii="Times New Roman" w:eastAsia="TimesNewRoman" w:hAnsi="Times New Roman" w:cs="Times New Roman"/>
          <w:color w:val="000000"/>
          <w:sz w:val="24"/>
          <w:szCs w:val="24"/>
        </w:rPr>
        <w:t>особие</w:t>
      </w:r>
      <w:proofErr w:type="spellEnd"/>
      <w:r>
        <w:rPr>
          <w:rFonts w:ascii="Times New Roman" w:eastAsia="TimesNewRoman" w:hAnsi="Times New Roman" w:cs="Times New Roman"/>
          <w:color w:val="000000"/>
          <w:sz w:val="24"/>
          <w:szCs w:val="24"/>
        </w:rPr>
        <w:t xml:space="preserve"> для студ. учреждений сред. проф. образования: Издательский центр «Академия», 2014.- 128с.</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4. Куликов В.П. Стандарты инженерной графики. 3-е издание Профессиональное образование Издательство: Форум, 2009 г., 240 с.</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5. </w:t>
      </w:r>
      <w:proofErr w:type="spellStart"/>
      <w:r>
        <w:rPr>
          <w:rFonts w:ascii="Times New Roman" w:eastAsia="TimesNewRoman" w:hAnsi="Times New Roman" w:cs="Times New Roman"/>
          <w:color w:val="000000"/>
          <w:sz w:val="24"/>
          <w:szCs w:val="24"/>
        </w:rPr>
        <w:t>Чекмарев</w:t>
      </w:r>
      <w:proofErr w:type="spellEnd"/>
      <w:r>
        <w:rPr>
          <w:rFonts w:ascii="Times New Roman" w:eastAsia="TimesNewRoman" w:hAnsi="Times New Roman" w:cs="Times New Roman"/>
          <w:color w:val="000000"/>
          <w:sz w:val="24"/>
          <w:szCs w:val="24"/>
        </w:rPr>
        <w:t xml:space="preserve"> А.А., Осипов В.К. Справочник по черчению: </w:t>
      </w:r>
      <w:proofErr w:type="spellStart"/>
      <w:r>
        <w:rPr>
          <w:rFonts w:ascii="Times New Roman" w:eastAsia="TimesNewRoman" w:hAnsi="Times New Roman" w:cs="Times New Roman"/>
          <w:color w:val="000000"/>
          <w:sz w:val="24"/>
          <w:szCs w:val="24"/>
        </w:rPr>
        <w:t>учеб</w:t>
      </w:r>
      <w:proofErr w:type="gramStart"/>
      <w:r>
        <w:rPr>
          <w:rFonts w:ascii="Times New Roman" w:eastAsia="TimesNewRoman" w:hAnsi="Times New Roman" w:cs="Times New Roman"/>
          <w:color w:val="000000"/>
          <w:sz w:val="24"/>
          <w:szCs w:val="24"/>
        </w:rPr>
        <w:t>.п</w:t>
      </w:r>
      <w:proofErr w:type="gramEnd"/>
      <w:r>
        <w:rPr>
          <w:rFonts w:ascii="Times New Roman" w:eastAsia="TimesNewRoman" w:hAnsi="Times New Roman" w:cs="Times New Roman"/>
          <w:color w:val="000000"/>
          <w:sz w:val="24"/>
          <w:szCs w:val="24"/>
        </w:rPr>
        <w:t>особие</w:t>
      </w:r>
      <w:proofErr w:type="spellEnd"/>
      <w:r>
        <w:rPr>
          <w:rFonts w:ascii="Times New Roman" w:eastAsia="TimesNewRoman" w:hAnsi="Times New Roman" w:cs="Times New Roman"/>
          <w:color w:val="000000"/>
          <w:sz w:val="24"/>
          <w:szCs w:val="24"/>
        </w:rPr>
        <w:t xml:space="preserve"> для студ. учреждений сред. проф. образования: Издательский центр «2.7 Академия», 2014.-352 с.</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6. </w:t>
      </w:r>
      <w:proofErr w:type="spellStart"/>
      <w:r>
        <w:rPr>
          <w:rFonts w:ascii="Times New Roman" w:eastAsia="TimesNewRoman" w:hAnsi="Times New Roman" w:cs="Times New Roman"/>
          <w:color w:val="000000"/>
          <w:sz w:val="24"/>
          <w:szCs w:val="24"/>
        </w:rPr>
        <w:t>Чекмарев</w:t>
      </w:r>
      <w:proofErr w:type="spellEnd"/>
      <w:r>
        <w:rPr>
          <w:rFonts w:ascii="Times New Roman" w:eastAsia="TimesNewRoman" w:hAnsi="Times New Roman" w:cs="Times New Roman"/>
          <w:color w:val="000000"/>
          <w:sz w:val="24"/>
          <w:szCs w:val="24"/>
        </w:rPr>
        <w:t xml:space="preserve"> А.А. Задачи и задания по инженерной графике </w:t>
      </w:r>
      <w:proofErr w:type="gramStart"/>
      <w:r>
        <w:rPr>
          <w:rFonts w:ascii="Times New Roman" w:eastAsia="TimesNewRoman" w:hAnsi="Times New Roman" w:cs="Times New Roman"/>
          <w:color w:val="000000"/>
          <w:sz w:val="24"/>
          <w:szCs w:val="24"/>
        </w:rPr>
        <w:t>–М</w:t>
      </w:r>
      <w:proofErr w:type="gramEnd"/>
      <w:r>
        <w:rPr>
          <w:rFonts w:ascii="Times New Roman" w:eastAsia="TimesNewRoman" w:hAnsi="Times New Roman" w:cs="Times New Roman"/>
          <w:color w:val="000000"/>
          <w:sz w:val="24"/>
          <w:szCs w:val="24"/>
        </w:rPr>
        <w:t>: «Академия», 2003-128с.</w:t>
      </w: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7. ГОСТ 2.702-2011 ЕСКД. Правила выполнения электрических схем. </w:t>
      </w:r>
      <w:hyperlink r:id="rId12" w:history="1">
        <w:r>
          <w:rPr>
            <w:rFonts w:ascii="Times New Roman" w:eastAsia="TimesNewRoman" w:hAnsi="Times New Roman" w:cs="Times New Roman"/>
            <w:color w:val="0000FF"/>
            <w:sz w:val="24"/>
            <w:szCs w:val="24"/>
            <w:u w:val="single"/>
          </w:rPr>
          <w:t>http://docs.cntd.ru/document/gost-2-702-2011-eskd</w:t>
        </w:r>
      </w:hyperlink>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8. </w:t>
      </w:r>
      <w:proofErr w:type="spellStart"/>
      <w:r>
        <w:rPr>
          <w:rFonts w:ascii="Times New Roman" w:eastAsia="TimesNewRoman" w:hAnsi="Times New Roman" w:cs="Times New Roman"/>
          <w:color w:val="000000"/>
          <w:sz w:val="24"/>
          <w:szCs w:val="24"/>
        </w:rPr>
        <w:t>Обозн</w:t>
      </w:r>
      <w:proofErr w:type="gramStart"/>
      <w:r>
        <w:rPr>
          <w:rFonts w:ascii="Times New Roman" w:eastAsia="TimesNewRoman" w:hAnsi="Times New Roman" w:cs="Times New Roman"/>
          <w:color w:val="000000"/>
          <w:sz w:val="24"/>
          <w:szCs w:val="24"/>
        </w:rPr>
        <w:t>a</w:t>
      </w:r>
      <w:proofErr w:type="gramEnd"/>
      <w:r>
        <w:rPr>
          <w:rFonts w:ascii="Times New Roman" w:eastAsia="TimesNewRoman" w:hAnsi="Times New Roman" w:cs="Times New Roman"/>
          <w:color w:val="000000"/>
          <w:sz w:val="24"/>
          <w:szCs w:val="24"/>
        </w:rPr>
        <w:t>чения</w:t>
      </w:r>
      <w:proofErr w:type="spellEnd"/>
      <w:r>
        <w:rPr>
          <w:rFonts w:ascii="Times New Roman" w:eastAsia="TimesNewRoman" w:hAnsi="Times New Roman" w:cs="Times New Roman"/>
          <w:color w:val="000000"/>
          <w:sz w:val="24"/>
          <w:szCs w:val="24"/>
        </w:rPr>
        <w:t xml:space="preserve"> принципиальных схем.</w:t>
      </w:r>
    </w:p>
    <w:p w:rsidR="00700437" w:rsidRDefault="005474A4">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hyperlink r:id="rId13" w:history="1">
        <w:r w:rsidR="0008508F">
          <w:rPr>
            <w:rStyle w:val="af1"/>
            <w:rFonts w:ascii="Times New Roman" w:eastAsia="TimesNewRoman" w:hAnsi="Times New Roman" w:cs="Times New Roman"/>
            <w:sz w:val="24"/>
            <w:szCs w:val="24"/>
          </w:rPr>
          <w:t>http://www.electrik.org/index.php?module=Static_Docs&amp;func=view&amp;f=rf/sxem.ht</w:t>
        </w:r>
      </w:hyperlink>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9. Электрические схемы зарядных устройств </w:t>
      </w:r>
      <w:hyperlink r:id="rId14" w:history="1">
        <w:r>
          <w:rPr>
            <w:rFonts w:ascii="Times New Roman" w:eastAsia="TimesNewRoman" w:hAnsi="Times New Roman" w:cs="Times New Roman"/>
            <w:color w:val="0000FF"/>
            <w:sz w:val="24"/>
            <w:szCs w:val="24"/>
            <w:u w:val="single"/>
          </w:rPr>
          <w:t>http://deburg.sytes.net/archives/1292</w:t>
        </w:r>
      </w:hyperlink>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10. ГОСТы, СНиПы, СанПиНы: образовательный ресурс http://gostedu.ru/001/. </w:t>
      </w:r>
    </w:p>
    <w:p w:rsidR="00700437" w:rsidRDefault="0008508F">
      <w:pPr>
        <w:spacing w:before="120" w:after="0" w:line="240" w:lineRule="auto"/>
        <w:jc w:val="both"/>
        <w:outlineLvl w:val="0"/>
        <w:rPr>
          <w:rFonts w:ascii="Times New Roman" w:eastAsia="TimesNewRoman" w:hAnsi="Times New Roman" w:cs="Times New Roman"/>
          <w:color w:val="0000FF"/>
          <w:sz w:val="24"/>
          <w:szCs w:val="24"/>
          <w:u w:val="single"/>
        </w:rPr>
      </w:pPr>
      <w:r>
        <w:rPr>
          <w:rFonts w:ascii="Times New Roman" w:eastAsia="TimesNewRoman" w:hAnsi="Times New Roman" w:cs="Times New Roman"/>
          <w:color w:val="000000"/>
          <w:sz w:val="24"/>
          <w:szCs w:val="24"/>
        </w:rPr>
        <w:t xml:space="preserve">11. Инженерная графика: библиотека // Единое окно доступа к образовательным ресурсам </w:t>
      </w:r>
      <w:hyperlink r:id="rId15" w:history="1">
        <w:r>
          <w:rPr>
            <w:rFonts w:ascii="Times New Roman" w:eastAsia="TimesNewRoman" w:hAnsi="Times New Roman" w:cs="Times New Roman"/>
            <w:color w:val="0000FF"/>
            <w:sz w:val="24"/>
            <w:szCs w:val="24"/>
            <w:u w:val="single"/>
          </w:rPr>
          <w:t>http://window.edu.ru</w:t>
        </w:r>
      </w:hyperlink>
    </w:p>
    <w:p w:rsidR="00700437" w:rsidRDefault="0008508F">
      <w:pP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12. </w:t>
      </w:r>
      <w:proofErr w:type="spellStart"/>
      <w:r>
        <w:rPr>
          <w:rFonts w:ascii="Times New Roman" w:eastAsia="TimesNewRoman" w:hAnsi="Times New Roman" w:cs="Times New Roman"/>
          <w:color w:val="000000"/>
          <w:sz w:val="24"/>
          <w:szCs w:val="24"/>
        </w:rPr>
        <w:t>Чекмарёв</w:t>
      </w:r>
      <w:proofErr w:type="spellEnd"/>
      <w:r>
        <w:rPr>
          <w:rFonts w:ascii="Times New Roman" w:eastAsia="TimesNewRoman" w:hAnsi="Times New Roman" w:cs="Times New Roman"/>
          <w:color w:val="000000"/>
          <w:sz w:val="24"/>
          <w:szCs w:val="24"/>
        </w:rPr>
        <w:t>, А. А. Инженерная графика [Электронный ресурс]: учебник для СПО/ А. А.</w:t>
      </w:r>
    </w:p>
    <w:p w:rsidR="00700437" w:rsidRDefault="0008508F">
      <w:pPr>
        <w:spacing w:before="120" w:after="0" w:line="240" w:lineRule="auto"/>
        <w:jc w:val="both"/>
        <w:outlineLvl w:val="0"/>
        <w:rPr>
          <w:rFonts w:ascii="Times New Roman" w:eastAsia="TimesNewRoman" w:hAnsi="Times New Roman" w:cs="Times New Roman"/>
          <w:color w:val="000000"/>
          <w:sz w:val="24"/>
          <w:szCs w:val="24"/>
        </w:rPr>
      </w:pPr>
      <w:proofErr w:type="spellStart"/>
      <w:r>
        <w:rPr>
          <w:rFonts w:ascii="Times New Roman" w:eastAsia="TimesNewRoman" w:hAnsi="Times New Roman" w:cs="Times New Roman"/>
          <w:color w:val="000000"/>
          <w:sz w:val="24"/>
          <w:szCs w:val="24"/>
        </w:rPr>
        <w:t>Чекмарёв</w:t>
      </w:r>
      <w:proofErr w:type="spellEnd"/>
      <w:r>
        <w:rPr>
          <w:rFonts w:ascii="Times New Roman" w:eastAsia="TimesNewRoman" w:hAnsi="Times New Roman" w:cs="Times New Roman"/>
          <w:color w:val="000000"/>
          <w:sz w:val="24"/>
          <w:szCs w:val="24"/>
        </w:rPr>
        <w:t xml:space="preserve">. — 12-е изд., </w:t>
      </w:r>
      <w:proofErr w:type="spellStart"/>
      <w:r>
        <w:rPr>
          <w:rFonts w:ascii="Times New Roman" w:eastAsia="TimesNewRoman" w:hAnsi="Times New Roman" w:cs="Times New Roman"/>
          <w:color w:val="000000"/>
          <w:sz w:val="24"/>
          <w:szCs w:val="24"/>
        </w:rPr>
        <w:t>испр</w:t>
      </w:r>
      <w:proofErr w:type="spellEnd"/>
      <w:r>
        <w:rPr>
          <w:rFonts w:ascii="Times New Roman" w:eastAsia="TimesNewRoman" w:hAnsi="Times New Roman" w:cs="Times New Roman"/>
          <w:color w:val="000000"/>
          <w:sz w:val="24"/>
          <w:szCs w:val="24"/>
        </w:rPr>
        <w:t xml:space="preserve">. и доп. — М.: Издательство </w:t>
      </w:r>
      <w:proofErr w:type="spellStart"/>
      <w:r>
        <w:rPr>
          <w:rFonts w:ascii="Times New Roman" w:eastAsia="TimesNewRoman" w:hAnsi="Times New Roman" w:cs="Times New Roman"/>
          <w:color w:val="000000"/>
          <w:sz w:val="24"/>
          <w:szCs w:val="24"/>
        </w:rPr>
        <w:t>Юрайт</w:t>
      </w:r>
      <w:proofErr w:type="spellEnd"/>
      <w:r>
        <w:rPr>
          <w:rFonts w:ascii="Times New Roman" w:eastAsia="TimesNewRoman" w:hAnsi="Times New Roman" w:cs="Times New Roman"/>
          <w:color w:val="000000"/>
          <w:sz w:val="24"/>
          <w:szCs w:val="24"/>
        </w:rPr>
        <w:t>, 2017.</w:t>
      </w:r>
      <w:hyperlink r:id="rId16" w:history="1">
        <w:r>
          <w:rPr>
            <w:rStyle w:val="af1"/>
            <w:rFonts w:ascii="Times New Roman" w:eastAsia="TimesNewRoman" w:hAnsi="Times New Roman" w:cs="Times New Roman"/>
            <w:sz w:val="24"/>
            <w:szCs w:val="24"/>
          </w:rPr>
          <w:t>http://www.biblio-online.ru</w:t>
        </w:r>
      </w:hyperlink>
    </w:p>
    <w:p w:rsidR="00700437" w:rsidRDefault="0008508F">
      <w:pP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13. Методические указания для выполнения практических занятий </w:t>
      </w:r>
      <w:proofErr w:type="spellStart"/>
      <w:r>
        <w:rPr>
          <w:rFonts w:ascii="Times New Roman" w:eastAsia="TimesNewRoman" w:hAnsi="Times New Roman" w:cs="Times New Roman"/>
          <w:color w:val="000000"/>
          <w:sz w:val="24"/>
          <w:szCs w:val="24"/>
        </w:rPr>
        <w:t>Т.А.Веселова</w:t>
      </w:r>
      <w:proofErr w:type="spellEnd"/>
      <w:r>
        <w:rPr>
          <w:rFonts w:ascii="Times New Roman" w:eastAsia="TimesNewRoman" w:hAnsi="Times New Roman" w:cs="Times New Roman"/>
          <w:color w:val="000000"/>
          <w:sz w:val="24"/>
          <w:szCs w:val="24"/>
        </w:rPr>
        <w:t xml:space="preserve"> 2019г</w:t>
      </w:r>
    </w:p>
    <w:p w:rsidR="00700437" w:rsidRDefault="005474A4">
      <w:pPr>
        <w:spacing w:before="120" w:after="0" w:line="240" w:lineRule="auto"/>
        <w:jc w:val="both"/>
        <w:outlineLvl w:val="0"/>
        <w:rPr>
          <w:rFonts w:ascii="Times New Roman" w:eastAsia="TimesNewRoman" w:hAnsi="Times New Roman" w:cs="Times New Roman"/>
          <w:color w:val="000000"/>
          <w:sz w:val="24"/>
          <w:szCs w:val="24"/>
        </w:rPr>
      </w:pPr>
      <w:hyperlink r:id="rId17" w:history="1">
        <w:r w:rsidR="0008508F">
          <w:rPr>
            <w:rFonts w:ascii="Times New Roman" w:eastAsia="TimesNewRoman" w:hAnsi="Times New Roman" w:cs="Times New Roman"/>
            <w:color w:val="0000FF"/>
            <w:sz w:val="24"/>
            <w:szCs w:val="24"/>
            <w:u w:val="single"/>
          </w:rPr>
          <w:t>http://tihtgt.ru</w:t>
        </w:r>
      </w:hyperlink>
    </w:p>
    <w:p w:rsidR="00700437" w:rsidRDefault="0008508F">
      <w:pPr>
        <w:spacing w:before="120" w:after="0" w:line="240" w:lineRule="auto"/>
        <w:jc w:val="both"/>
        <w:outlineLvl w:val="0"/>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14. Методические указания по выполнению графических работ и упражнений Т.А. Веселова </w:t>
      </w:r>
      <w:hyperlink r:id="rId18" w:history="1">
        <w:r>
          <w:rPr>
            <w:rFonts w:ascii="Times New Roman" w:eastAsia="TimesNewRoman" w:hAnsi="Times New Roman" w:cs="Times New Roman"/>
            <w:color w:val="0000FF"/>
            <w:sz w:val="24"/>
            <w:szCs w:val="24"/>
            <w:u w:val="single"/>
          </w:rPr>
          <w:t>http://tihtgt.ru</w:t>
        </w:r>
      </w:hyperlink>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700437">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outlineLvl w:val="0"/>
        <w:rPr>
          <w:rFonts w:ascii="Times New Roman" w:eastAsia="TimesNewRoman" w:hAnsi="Times New Roman" w:cs="Times New Roman"/>
          <w:color w:val="000000"/>
          <w:sz w:val="24"/>
          <w:szCs w:val="24"/>
        </w:rPr>
      </w:pPr>
    </w:p>
    <w:p w:rsidR="00700437" w:rsidRDefault="0008508F">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center"/>
        <w:outlineLvl w:val="0"/>
        <w:rPr>
          <w:rFonts w:ascii="Times New Roman" w:eastAsia="TimesNewRoman" w:hAnsi="Times New Roman" w:cs="Times New Roman"/>
          <w:b/>
          <w:sz w:val="24"/>
          <w:szCs w:val="24"/>
        </w:rPr>
      </w:pPr>
      <w:r>
        <w:rPr>
          <w:rFonts w:ascii="Times New Roman" w:eastAsia="TimesNewRoman" w:hAnsi="Times New Roman" w:cs="Times New Roman"/>
          <w:b/>
          <w:sz w:val="24"/>
          <w:szCs w:val="24"/>
        </w:rPr>
        <w:t>4. КОНТРОЛЬ И ОЦЕНКА РЕЗУЛЬТАТОВ ОСВОЕНИЯ</w:t>
      </w:r>
    </w:p>
    <w:p w:rsidR="00700437" w:rsidRDefault="0008508F">
      <w:pPr>
        <w:spacing w:after="200" w:line="240" w:lineRule="auto"/>
        <w:contextualSpacing/>
        <w:jc w:val="center"/>
        <w:rPr>
          <w:rFonts w:ascii="Times New Roman" w:eastAsia="TimesNewRoman" w:hAnsi="Times New Roman" w:cs="Times New Roman"/>
          <w:b/>
          <w:sz w:val="24"/>
          <w:szCs w:val="24"/>
        </w:rPr>
      </w:pPr>
      <w:r>
        <w:rPr>
          <w:rFonts w:ascii="Times New Roman" w:eastAsia="TimesNewRoman" w:hAnsi="Times New Roman" w:cs="Times New Roman"/>
          <w:b/>
          <w:sz w:val="24"/>
          <w:szCs w:val="24"/>
        </w:rPr>
        <w:t>ДИСЦИПЛИНЫ</w:t>
      </w:r>
    </w:p>
    <w:p w:rsidR="00700437" w:rsidRDefault="00700437">
      <w:pPr>
        <w:spacing w:after="200" w:line="240" w:lineRule="auto"/>
        <w:contextualSpacing/>
        <w:jc w:val="center"/>
        <w:rPr>
          <w:rFonts w:ascii="Times New Roman" w:eastAsia="TimesNew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3457"/>
        <w:gridCol w:w="2518"/>
      </w:tblGrid>
      <w:tr w:rsidR="00700437">
        <w:trPr>
          <w:trHeight w:val="153"/>
        </w:trPr>
        <w:tc>
          <w:tcPr>
            <w:tcW w:w="0" w:type="auto"/>
          </w:tcPr>
          <w:p w:rsidR="00700437" w:rsidRDefault="0008508F">
            <w:pPr>
              <w:spacing w:after="0" w:line="240" w:lineRule="auto"/>
              <w:jc w:val="center"/>
              <w:rPr>
                <w:rFonts w:ascii="Times New Roman" w:eastAsia="TimesNewRoman" w:hAnsi="Times New Roman" w:cs="Times New Roman"/>
                <w:b/>
                <w:bCs/>
                <w:i/>
                <w:sz w:val="24"/>
                <w:szCs w:val="24"/>
              </w:rPr>
            </w:pPr>
            <w:r>
              <w:rPr>
                <w:rFonts w:ascii="Times New Roman" w:eastAsia="TimesNewRoman" w:hAnsi="Times New Roman" w:cs="Times New Roman"/>
                <w:b/>
                <w:bCs/>
                <w:i/>
                <w:sz w:val="24"/>
                <w:szCs w:val="24"/>
              </w:rPr>
              <w:t>Результаты обучения</w:t>
            </w:r>
          </w:p>
        </w:tc>
        <w:tc>
          <w:tcPr>
            <w:tcW w:w="0" w:type="auto"/>
          </w:tcPr>
          <w:p w:rsidR="00700437" w:rsidRDefault="0008508F">
            <w:pPr>
              <w:pStyle w:val="1318"/>
              <w:spacing w:before="0" w:beforeAutospacing="0" w:after="0" w:afterAutospacing="0" w:line="273" w:lineRule="auto"/>
              <w:jc w:val="center"/>
            </w:pPr>
            <w:r>
              <w:rPr>
                <w:b/>
                <w:bCs/>
                <w:color w:val="000000"/>
                <w:sz w:val="22"/>
                <w:szCs w:val="22"/>
              </w:rPr>
              <w:t>Показатели освоенности компетенций</w:t>
            </w:r>
          </w:p>
        </w:tc>
        <w:tc>
          <w:tcPr>
            <w:tcW w:w="0" w:type="auto"/>
          </w:tcPr>
          <w:p w:rsidR="00700437" w:rsidRDefault="0008508F">
            <w:pPr>
              <w:spacing w:after="0" w:line="240" w:lineRule="auto"/>
              <w:jc w:val="center"/>
              <w:rPr>
                <w:rFonts w:ascii="Times New Roman" w:eastAsia="TimesNewRoman" w:hAnsi="Times New Roman" w:cs="Times New Roman"/>
                <w:b/>
                <w:bCs/>
                <w:i/>
                <w:sz w:val="24"/>
                <w:szCs w:val="24"/>
              </w:rPr>
            </w:pPr>
            <w:r>
              <w:rPr>
                <w:rFonts w:ascii="Times New Roman" w:eastAsia="TimesNewRoman" w:hAnsi="Times New Roman" w:cs="Times New Roman"/>
                <w:b/>
                <w:bCs/>
                <w:i/>
                <w:sz w:val="24"/>
                <w:szCs w:val="24"/>
              </w:rPr>
              <w:t>Методы оценки</w:t>
            </w:r>
          </w:p>
        </w:tc>
      </w:tr>
      <w:tr w:rsidR="00700437">
        <w:trPr>
          <w:trHeight w:val="262"/>
        </w:trPr>
        <w:tc>
          <w:tcPr>
            <w:tcW w:w="0" w:type="auto"/>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sz w:val="24"/>
                <w:szCs w:val="24"/>
              </w:rPr>
              <w:t>Уметь:</w:t>
            </w:r>
          </w:p>
        </w:tc>
        <w:tc>
          <w:tcPr>
            <w:tcW w:w="0" w:type="auto"/>
          </w:tcPr>
          <w:p w:rsidR="00700437" w:rsidRDefault="00700437">
            <w:pPr>
              <w:spacing w:after="0" w:line="240" w:lineRule="auto"/>
              <w:rPr>
                <w:rFonts w:ascii="Times New Roman" w:eastAsia="TimesNewRoman" w:hAnsi="Times New Roman" w:cs="Times New Roman"/>
                <w:i/>
                <w:sz w:val="24"/>
                <w:szCs w:val="24"/>
              </w:rPr>
            </w:pPr>
          </w:p>
        </w:tc>
        <w:tc>
          <w:tcPr>
            <w:tcW w:w="0" w:type="auto"/>
            <w:vMerge w:val="restart"/>
          </w:tcPr>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Текущий контроль</w:t>
            </w:r>
            <w:r>
              <w:rPr>
                <w:rFonts w:ascii="Times New Roman" w:eastAsia="Times New Roman" w:hAnsi="Times New Roman" w:cs="Times New Roman"/>
                <w:i/>
                <w:iCs/>
                <w:color w:val="000000"/>
                <w:sz w:val="24"/>
                <w:szCs w:val="24"/>
              </w:rPr>
              <w:t>:</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 устный опрос  </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 выполнение самостоятельной работы </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 xml:space="preserve">Итоговый контроль: </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промежуточная аттестация в форме экзамена</w:t>
            </w:r>
          </w:p>
          <w:p w:rsidR="00700437" w:rsidRDefault="00700437">
            <w:pPr>
              <w:spacing w:after="0" w:line="240" w:lineRule="auto"/>
              <w:jc w:val="both"/>
              <w:rPr>
                <w:rFonts w:ascii="Times New Roman" w:eastAsia="TimesNewRoman" w:hAnsi="Times New Roman" w:cs="Times New Roman"/>
                <w:i/>
                <w:iCs/>
                <w:color w:val="000000"/>
                <w:sz w:val="24"/>
                <w:szCs w:val="24"/>
              </w:rPr>
            </w:pPr>
          </w:p>
          <w:p w:rsidR="00700437" w:rsidRDefault="00700437">
            <w:pPr>
              <w:spacing w:after="0" w:line="240" w:lineRule="auto"/>
              <w:jc w:val="both"/>
              <w:rPr>
                <w:rFonts w:ascii="Times New Roman" w:eastAsia="TimesNewRoman" w:hAnsi="Times New Roman" w:cs="Times New Roman"/>
                <w:i/>
                <w:iCs/>
                <w:sz w:val="24"/>
                <w:szCs w:val="24"/>
              </w:rPr>
            </w:pPr>
          </w:p>
        </w:tc>
      </w:tr>
      <w:tr w:rsidR="00700437">
        <w:trPr>
          <w:trHeight w:val="1242"/>
        </w:trPr>
        <w:tc>
          <w:tcPr>
            <w:tcW w:w="0" w:type="auto"/>
          </w:tcPr>
          <w:p w:rsidR="00700437" w:rsidRDefault="0008508F">
            <w:pPr>
              <w:widowControl w:val="0"/>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sz w:val="24"/>
                <w:szCs w:val="24"/>
              </w:rPr>
              <w:t>-выполнять графические изображения, в том числе технологического оборудования и технологических схем в ручной и машинной графике;</w:t>
            </w:r>
          </w:p>
        </w:tc>
        <w:tc>
          <w:tcPr>
            <w:tcW w:w="0" w:type="auto"/>
            <w:vMerge w:val="restart"/>
          </w:tcPr>
          <w:p w:rsidR="00700437" w:rsidRDefault="0008508F">
            <w:pPr>
              <w:spacing w:after="0" w:line="240" w:lineRule="auto"/>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Быстрота и грамотность нахождения</w:t>
            </w:r>
          </w:p>
          <w:p w:rsidR="00700437" w:rsidRDefault="0008508F">
            <w:pPr>
              <w:spacing w:after="0" w:line="240" w:lineRule="auto"/>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требуемой информации при выполнении чертежа</w:t>
            </w:r>
          </w:p>
          <w:p w:rsidR="00700437" w:rsidRDefault="0008508F">
            <w:pPr>
              <w:spacing w:after="0" w:line="240" w:lineRule="auto"/>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Грамотность выполнения схемы или</w:t>
            </w:r>
          </w:p>
          <w:p w:rsidR="00700437" w:rsidRDefault="0008508F">
            <w:pPr>
              <w:spacing w:after="0" w:line="240" w:lineRule="auto"/>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чертежа в соответствии с ЕСКД</w:t>
            </w:r>
          </w:p>
          <w:p w:rsidR="00700437" w:rsidRDefault="0008508F">
            <w:pPr>
              <w:spacing w:after="0" w:line="240" w:lineRule="auto"/>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Грамотность и оптимальность использования прикладных программных сре</w:t>
            </w:r>
            <w:proofErr w:type="gramStart"/>
            <w:r>
              <w:rPr>
                <w:rFonts w:ascii="Times New Roman" w:eastAsia="TimesNewRoman" w:hAnsi="Times New Roman" w:cs="Times New Roman"/>
                <w:bCs/>
                <w:sz w:val="24"/>
                <w:szCs w:val="24"/>
              </w:rPr>
              <w:t>дств пр</w:t>
            </w:r>
            <w:proofErr w:type="gramEnd"/>
            <w:r>
              <w:rPr>
                <w:rFonts w:ascii="Times New Roman" w:eastAsia="TimesNewRoman" w:hAnsi="Times New Roman" w:cs="Times New Roman"/>
                <w:bCs/>
                <w:sz w:val="24"/>
                <w:szCs w:val="24"/>
              </w:rPr>
              <w:t>и выполнении схемы</w:t>
            </w:r>
          </w:p>
          <w:p w:rsidR="00700437" w:rsidRDefault="0008508F">
            <w:pPr>
              <w:spacing w:after="0" w:line="240" w:lineRule="auto"/>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или чертежа</w:t>
            </w: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242"/>
        </w:trPr>
        <w:tc>
          <w:tcPr>
            <w:tcW w:w="0" w:type="auto"/>
          </w:tcPr>
          <w:p w:rsidR="00700437" w:rsidRDefault="0008508F">
            <w:pPr>
              <w:widowControl w:val="0"/>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sz w:val="24"/>
                <w:szCs w:val="24"/>
              </w:rPr>
              <w:t>-выполнять эскизы, технические рисунки и чертежи деталей, их элементов, узлов в ручной и машинной графике;</w:t>
            </w:r>
          </w:p>
        </w:tc>
        <w:tc>
          <w:tcPr>
            <w:tcW w:w="0" w:type="auto"/>
            <w:vMerge/>
          </w:tcPr>
          <w:p w:rsidR="00700437" w:rsidRDefault="00700437">
            <w:pPr>
              <w:spacing w:after="0" w:line="240" w:lineRule="auto"/>
              <w:jc w:val="both"/>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242"/>
        </w:trPr>
        <w:tc>
          <w:tcPr>
            <w:tcW w:w="0" w:type="auto"/>
          </w:tcPr>
          <w:p w:rsidR="00700437" w:rsidRDefault="0008508F">
            <w:pPr>
              <w:widowControl w:val="0"/>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t>-оформлять технологическую и конструкторскую документацию в соответствии с действующей нормативно-технической документацией;</w:t>
            </w:r>
          </w:p>
        </w:tc>
        <w:tc>
          <w:tcPr>
            <w:tcW w:w="0" w:type="auto"/>
            <w:vMerge/>
          </w:tcPr>
          <w:p w:rsidR="00700437" w:rsidRDefault="00700437">
            <w:pPr>
              <w:spacing w:after="0" w:line="240" w:lineRule="auto"/>
              <w:jc w:val="both"/>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242"/>
        </w:trPr>
        <w:tc>
          <w:tcPr>
            <w:tcW w:w="0" w:type="auto"/>
          </w:tcPr>
          <w:p w:rsidR="00700437" w:rsidRDefault="0008508F">
            <w:pPr>
              <w:widowControl w:val="0"/>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t>-читать чертежи, технологические схемы, спецификации и технологическую документацию по профилю специальности.</w:t>
            </w:r>
          </w:p>
        </w:tc>
        <w:tc>
          <w:tcPr>
            <w:tcW w:w="0" w:type="auto"/>
            <w:vMerge/>
          </w:tcPr>
          <w:p w:rsidR="00700437" w:rsidRDefault="00700437">
            <w:pPr>
              <w:spacing w:after="0" w:line="240" w:lineRule="auto"/>
              <w:jc w:val="both"/>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275"/>
        </w:trPr>
        <w:tc>
          <w:tcPr>
            <w:tcW w:w="0" w:type="auto"/>
          </w:tcPr>
          <w:p w:rsidR="00700437" w:rsidRDefault="0008508F">
            <w:pPr>
              <w:spacing w:after="0" w:line="240" w:lineRule="auto"/>
              <w:rPr>
                <w:rFonts w:ascii="Times New Roman" w:eastAsia="TimesNewRoman" w:hAnsi="Times New Roman" w:cs="Times New Roman"/>
                <w:b/>
                <w:sz w:val="24"/>
                <w:szCs w:val="24"/>
              </w:rPr>
            </w:pPr>
            <w:r>
              <w:rPr>
                <w:rFonts w:ascii="Times New Roman" w:eastAsia="TimesNewRoman" w:hAnsi="Times New Roman" w:cs="Times New Roman"/>
                <w:b/>
                <w:sz w:val="24"/>
                <w:szCs w:val="24"/>
              </w:rPr>
              <w:t xml:space="preserve">Знать: </w:t>
            </w:r>
          </w:p>
        </w:tc>
        <w:tc>
          <w:tcPr>
            <w:tcW w:w="0" w:type="auto"/>
            <w:vMerge w:val="restart"/>
          </w:tcPr>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iCs/>
                <w:sz w:val="24"/>
                <w:szCs w:val="24"/>
              </w:rPr>
              <w:t>Грамотность использования правил</w:t>
            </w:r>
          </w:p>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iCs/>
                <w:sz w:val="24"/>
                <w:szCs w:val="24"/>
              </w:rPr>
              <w:t>при выполнении чертежей и схем</w:t>
            </w:r>
          </w:p>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iCs/>
                <w:sz w:val="24"/>
                <w:szCs w:val="24"/>
              </w:rPr>
              <w:t>Грамотность использования средств</w:t>
            </w:r>
          </w:p>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iCs/>
                <w:sz w:val="24"/>
                <w:szCs w:val="24"/>
              </w:rPr>
              <w:t>инженерной и компьютерной графики при выполнении чертежей и</w:t>
            </w:r>
          </w:p>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iCs/>
                <w:sz w:val="24"/>
                <w:szCs w:val="24"/>
              </w:rPr>
              <w:t>схем</w:t>
            </w:r>
          </w:p>
          <w:p w:rsidR="00700437" w:rsidRDefault="0008508F">
            <w:pPr>
              <w:spacing w:after="0" w:line="240" w:lineRule="auto"/>
              <w:rPr>
                <w:rFonts w:ascii="Times New Roman" w:eastAsia="TimesNewRoman" w:hAnsi="Times New Roman" w:cs="Times New Roman"/>
                <w:iCs/>
                <w:sz w:val="24"/>
                <w:szCs w:val="24"/>
              </w:rPr>
            </w:pPr>
            <w:r>
              <w:rPr>
                <w:rFonts w:ascii="Times New Roman" w:eastAsia="TimesNewRoman" w:hAnsi="Times New Roman" w:cs="Times New Roman"/>
                <w:iCs/>
                <w:sz w:val="24"/>
                <w:szCs w:val="24"/>
              </w:rPr>
              <w:t xml:space="preserve">Грамотность использования </w:t>
            </w:r>
            <w:r>
              <w:rPr>
                <w:rFonts w:ascii="Times New Roman" w:eastAsia="TimesNewRoman" w:hAnsi="Times New Roman" w:cs="Times New Roman"/>
                <w:iCs/>
                <w:sz w:val="24"/>
                <w:szCs w:val="24"/>
              </w:rPr>
              <w:lastRenderedPageBreak/>
              <w:t>основных положений разработки и оформления конструкторской,</w:t>
            </w:r>
            <w:r>
              <w:rPr>
                <w:rFonts w:ascii="Calibri" w:eastAsia="Calibri" w:hAnsi="Calibri" w:cs="Times New Roman"/>
              </w:rPr>
              <w:t xml:space="preserve"> </w:t>
            </w:r>
            <w:r>
              <w:rPr>
                <w:rFonts w:ascii="Times New Roman" w:eastAsia="TimesNewRoman" w:hAnsi="Times New Roman" w:cs="Times New Roman"/>
                <w:iCs/>
                <w:sz w:val="24"/>
                <w:szCs w:val="24"/>
              </w:rPr>
              <w:t>технологической и другой нормативной документации.</w:t>
            </w:r>
          </w:p>
          <w:p w:rsidR="00700437" w:rsidRDefault="00700437">
            <w:pPr>
              <w:spacing w:after="0" w:line="240" w:lineRule="auto"/>
              <w:rPr>
                <w:rFonts w:ascii="Times New Roman" w:eastAsia="TimesNewRoman" w:hAnsi="Times New Roman" w:cs="Times New Roman"/>
                <w:bCs/>
                <w:i/>
                <w:sz w:val="24"/>
                <w:szCs w:val="24"/>
              </w:rPr>
            </w:pPr>
          </w:p>
        </w:tc>
        <w:tc>
          <w:tcPr>
            <w:tcW w:w="0" w:type="auto"/>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136"/>
        </w:trPr>
        <w:tc>
          <w:tcPr>
            <w:tcW w:w="0" w:type="auto"/>
          </w:tcPr>
          <w:p w:rsidR="00700437" w:rsidRDefault="0008508F">
            <w:pPr>
              <w:widowControl w:val="0"/>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sz w:val="24"/>
                <w:szCs w:val="24"/>
              </w:rPr>
              <w:t>-принципы подготовки конструкторской документации, соответствующей стандартам предприятия, отраслевым, международным, государственным стандартам;</w:t>
            </w:r>
          </w:p>
        </w:tc>
        <w:tc>
          <w:tcPr>
            <w:tcW w:w="0" w:type="auto"/>
            <w:vMerge/>
          </w:tcPr>
          <w:p w:rsidR="00700437" w:rsidRDefault="00700437">
            <w:pPr>
              <w:spacing w:after="0" w:line="240" w:lineRule="auto"/>
              <w:rPr>
                <w:rFonts w:ascii="Times New Roman" w:eastAsia="TimesNewRoman" w:hAnsi="Times New Roman" w:cs="Times New Roman"/>
                <w:sz w:val="24"/>
                <w:szCs w:val="24"/>
              </w:rPr>
            </w:pPr>
          </w:p>
        </w:tc>
        <w:tc>
          <w:tcPr>
            <w:tcW w:w="0" w:type="auto"/>
            <w:vMerge w:val="restart"/>
          </w:tcPr>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 xml:space="preserve">Текущий контроль: </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 экспертное наблюдение выполнения практических работ </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выполнение самостоятельной работы</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lastRenderedPageBreak/>
              <w:t xml:space="preserve">Итоговый контроль: </w:t>
            </w:r>
          </w:p>
          <w:p w:rsidR="00700437" w:rsidRDefault="0008508F">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промежуточная аттестация в форме экзамена</w:t>
            </w:r>
          </w:p>
          <w:p w:rsidR="00700437" w:rsidRDefault="00700437">
            <w:pPr>
              <w:spacing w:after="0" w:line="240" w:lineRule="auto"/>
              <w:rPr>
                <w:rFonts w:ascii="Times New Roman" w:eastAsia="TimesNewRoman" w:hAnsi="Times New Roman" w:cs="Times New Roman"/>
                <w:i/>
                <w:iCs/>
                <w:sz w:val="24"/>
                <w:szCs w:val="24"/>
              </w:rPr>
            </w:pPr>
          </w:p>
        </w:tc>
      </w:tr>
      <w:tr w:rsidR="00700437">
        <w:trPr>
          <w:trHeight w:val="1136"/>
        </w:trPr>
        <w:tc>
          <w:tcPr>
            <w:tcW w:w="0" w:type="auto"/>
          </w:tcPr>
          <w:p w:rsidR="00700437" w:rsidRDefault="0008508F">
            <w:pPr>
              <w:widowControl w:val="0"/>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sz w:val="24"/>
                <w:szCs w:val="24"/>
              </w:rPr>
              <w:t>-правила создания чертежей, спецификаций, моделей для производства изделия из полимерных композитов;</w:t>
            </w:r>
          </w:p>
        </w:tc>
        <w:tc>
          <w:tcPr>
            <w:tcW w:w="0" w:type="auto"/>
            <w:vMerge/>
          </w:tcPr>
          <w:p w:rsidR="00700437" w:rsidRDefault="00700437">
            <w:pPr>
              <w:spacing w:after="0" w:line="240" w:lineRule="auto"/>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136"/>
        </w:trPr>
        <w:tc>
          <w:tcPr>
            <w:tcW w:w="0" w:type="auto"/>
          </w:tcPr>
          <w:p w:rsidR="00700437" w:rsidRDefault="0008508F">
            <w:pPr>
              <w:widowControl w:val="0"/>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lastRenderedPageBreak/>
              <w:t>-методы проектирования производства (элементов, участка);</w:t>
            </w:r>
          </w:p>
          <w:p w:rsidR="00700437" w:rsidRDefault="00700437">
            <w:pPr>
              <w:widowControl w:val="0"/>
              <w:spacing w:after="0" w:line="240" w:lineRule="auto"/>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136"/>
        </w:trPr>
        <w:tc>
          <w:tcPr>
            <w:tcW w:w="0" w:type="auto"/>
          </w:tcPr>
          <w:p w:rsidR="00700437" w:rsidRDefault="0008508F">
            <w:pPr>
              <w:widowControl w:val="0"/>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lastRenderedPageBreak/>
              <w:t>-методы и средства выполнения и оформления проектно-конструкторской документации.</w:t>
            </w:r>
          </w:p>
        </w:tc>
        <w:tc>
          <w:tcPr>
            <w:tcW w:w="0" w:type="auto"/>
            <w:vMerge/>
          </w:tcPr>
          <w:p w:rsidR="00700437" w:rsidRDefault="00700437">
            <w:pPr>
              <w:spacing w:after="0" w:line="240" w:lineRule="auto"/>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r w:rsidR="00700437">
        <w:trPr>
          <w:trHeight w:val="1136"/>
        </w:trPr>
        <w:tc>
          <w:tcPr>
            <w:tcW w:w="0" w:type="auto"/>
          </w:tcPr>
          <w:p w:rsidR="00700437" w:rsidRDefault="0008508F">
            <w:pPr>
              <w:widowControl w:val="0"/>
              <w:spacing w:after="0" w:line="240" w:lineRule="auto"/>
              <w:rPr>
                <w:rFonts w:ascii="Times New Roman" w:eastAsia="TimesNewRoman" w:hAnsi="Times New Roman" w:cs="Times New Roman"/>
                <w:sz w:val="24"/>
                <w:szCs w:val="24"/>
              </w:rPr>
            </w:pPr>
            <w:r>
              <w:rPr>
                <w:rFonts w:ascii="Times New Roman" w:eastAsia="TimesNewRoman" w:hAnsi="Times New Roman" w:cs="Times New Roman"/>
                <w:sz w:val="24"/>
                <w:szCs w:val="24"/>
              </w:rPr>
              <w:t>- правила чтения технической и конструкторско-технологической документации.</w:t>
            </w:r>
          </w:p>
        </w:tc>
        <w:tc>
          <w:tcPr>
            <w:tcW w:w="0" w:type="auto"/>
            <w:vMerge/>
          </w:tcPr>
          <w:p w:rsidR="00700437" w:rsidRDefault="00700437">
            <w:pPr>
              <w:spacing w:after="0" w:line="240" w:lineRule="auto"/>
              <w:rPr>
                <w:rFonts w:ascii="Times New Roman" w:eastAsia="TimesNewRoman" w:hAnsi="Times New Roman" w:cs="Times New Roman"/>
                <w:sz w:val="24"/>
                <w:szCs w:val="24"/>
              </w:rPr>
            </w:pPr>
          </w:p>
        </w:tc>
        <w:tc>
          <w:tcPr>
            <w:tcW w:w="0" w:type="auto"/>
            <w:vMerge/>
          </w:tcPr>
          <w:p w:rsidR="00700437" w:rsidRDefault="00700437">
            <w:pPr>
              <w:spacing w:after="0" w:line="240" w:lineRule="auto"/>
              <w:rPr>
                <w:rFonts w:ascii="Times New Roman" w:eastAsia="TimesNewRoman" w:hAnsi="Times New Roman" w:cs="Times New Roman"/>
                <w:bCs/>
                <w:i/>
                <w:sz w:val="24"/>
                <w:szCs w:val="24"/>
              </w:rPr>
            </w:pPr>
          </w:p>
        </w:tc>
      </w:tr>
    </w:tbl>
    <w:p w:rsidR="00700437" w:rsidRDefault="00700437"/>
    <w:sectPr w:rsidR="007004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A4" w:rsidRDefault="005474A4">
      <w:pPr>
        <w:spacing w:after="0" w:line="240" w:lineRule="auto"/>
      </w:pPr>
      <w:r>
        <w:separator/>
      </w:r>
    </w:p>
  </w:endnote>
  <w:endnote w:type="continuationSeparator" w:id="0">
    <w:p w:rsidR="005474A4" w:rsidRDefault="00547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YS Tex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A4" w:rsidRDefault="005474A4">
      <w:pPr>
        <w:spacing w:after="0" w:line="240" w:lineRule="auto"/>
      </w:pPr>
      <w:r>
        <w:separator/>
      </w:r>
    </w:p>
  </w:footnote>
  <w:footnote w:type="continuationSeparator" w:id="0">
    <w:p w:rsidR="005474A4" w:rsidRDefault="005474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5523C6"/>
    <w:multiLevelType w:val="hybridMultilevel"/>
    <w:tmpl w:val="271CB024"/>
    <w:lvl w:ilvl="0" w:tplc="F7D2F88C">
      <w:start w:val="1"/>
      <w:numFmt w:val="bullet"/>
      <w:lvlText w:val="-"/>
      <w:lvlJc w:val="left"/>
      <w:pPr>
        <w:tabs>
          <w:tab w:val="num" w:pos="340"/>
        </w:tabs>
        <w:ind w:left="113"/>
      </w:pPr>
      <w:rPr>
        <w:rFonts w:ascii="Times New Roman" w:eastAsia="Times New Roman" w:hAnsi="Times New Roman" w:hint="default"/>
      </w:rPr>
    </w:lvl>
    <w:lvl w:ilvl="1" w:tplc="C1E6513E">
      <w:start w:val="1"/>
      <w:numFmt w:val="bullet"/>
      <w:lvlText w:val="o"/>
      <w:lvlJc w:val="left"/>
      <w:pPr>
        <w:tabs>
          <w:tab w:val="num" w:pos="1440"/>
        </w:tabs>
        <w:ind w:left="1440" w:hanging="360"/>
      </w:pPr>
      <w:rPr>
        <w:rFonts w:ascii="Courier New" w:hAnsi="Courier New" w:hint="default"/>
      </w:rPr>
    </w:lvl>
    <w:lvl w:ilvl="2" w:tplc="21A4FE04">
      <w:start w:val="1"/>
      <w:numFmt w:val="bullet"/>
      <w:lvlText w:val=""/>
      <w:lvlJc w:val="left"/>
      <w:pPr>
        <w:tabs>
          <w:tab w:val="num" w:pos="2160"/>
        </w:tabs>
        <w:ind w:left="2160" w:hanging="360"/>
      </w:pPr>
      <w:rPr>
        <w:rFonts w:ascii="Wingdings" w:hAnsi="Wingdings" w:hint="default"/>
      </w:rPr>
    </w:lvl>
    <w:lvl w:ilvl="3" w:tplc="7A86DF42">
      <w:start w:val="1"/>
      <w:numFmt w:val="bullet"/>
      <w:lvlText w:val=""/>
      <w:lvlJc w:val="left"/>
      <w:pPr>
        <w:tabs>
          <w:tab w:val="num" w:pos="2880"/>
        </w:tabs>
        <w:ind w:left="2880" w:hanging="360"/>
      </w:pPr>
      <w:rPr>
        <w:rFonts w:ascii="Symbol" w:hAnsi="Symbol" w:hint="default"/>
      </w:rPr>
    </w:lvl>
    <w:lvl w:ilvl="4" w:tplc="A1B629F0">
      <w:start w:val="1"/>
      <w:numFmt w:val="bullet"/>
      <w:lvlText w:val="o"/>
      <w:lvlJc w:val="left"/>
      <w:pPr>
        <w:tabs>
          <w:tab w:val="num" w:pos="3600"/>
        </w:tabs>
        <w:ind w:left="3600" w:hanging="360"/>
      </w:pPr>
      <w:rPr>
        <w:rFonts w:ascii="Courier New" w:hAnsi="Courier New" w:hint="default"/>
      </w:rPr>
    </w:lvl>
    <w:lvl w:ilvl="5" w:tplc="328207EC">
      <w:start w:val="1"/>
      <w:numFmt w:val="bullet"/>
      <w:lvlText w:val=""/>
      <w:lvlJc w:val="left"/>
      <w:pPr>
        <w:tabs>
          <w:tab w:val="num" w:pos="4320"/>
        </w:tabs>
        <w:ind w:left="4320" w:hanging="360"/>
      </w:pPr>
      <w:rPr>
        <w:rFonts w:ascii="Wingdings" w:hAnsi="Wingdings" w:hint="default"/>
      </w:rPr>
    </w:lvl>
    <w:lvl w:ilvl="6" w:tplc="307A39F6">
      <w:start w:val="1"/>
      <w:numFmt w:val="bullet"/>
      <w:lvlText w:val=""/>
      <w:lvlJc w:val="left"/>
      <w:pPr>
        <w:tabs>
          <w:tab w:val="num" w:pos="5040"/>
        </w:tabs>
        <w:ind w:left="5040" w:hanging="360"/>
      </w:pPr>
      <w:rPr>
        <w:rFonts w:ascii="Symbol" w:hAnsi="Symbol" w:hint="default"/>
      </w:rPr>
    </w:lvl>
    <w:lvl w:ilvl="7" w:tplc="1480E26C">
      <w:start w:val="1"/>
      <w:numFmt w:val="bullet"/>
      <w:lvlText w:val="o"/>
      <w:lvlJc w:val="left"/>
      <w:pPr>
        <w:tabs>
          <w:tab w:val="num" w:pos="5760"/>
        </w:tabs>
        <w:ind w:left="5760" w:hanging="360"/>
      </w:pPr>
      <w:rPr>
        <w:rFonts w:ascii="Courier New" w:hAnsi="Courier New" w:hint="default"/>
      </w:rPr>
    </w:lvl>
    <w:lvl w:ilvl="8" w:tplc="CFF0A9CE">
      <w:start w:val="1"/>
      <w:numFmt w:val="bullet"/>
      <w:lvlText w:val=""/>
      <w:lvlJc w:val="left"/>
      <w:pPr>
        <w:tabs>
          <w:tab w:val="num" w:pos="6480"/>
        </w:tabs>
        <w:ind w:left="6480" w:hanging="360"/>
      </w:pPr>
      <w:rPr>
        <w:rFonts w:ascii="Wingdings" w:hAnsi="Wingdings" w:hint="default"/>
      </w:rPr>
    </w:lvl>
  </w:abstractNum>
  <w:abstractNum w:abstractNumId="1">
    <w:nsid w:val="35D14A31"/>
    <w:multiLevelType w:val="hybridMultilevel"/>
    <w:tmpl w:val="19F2C688"/>
    <w:lvl w:ilvl="0" w:tplc="DAFC79B0">
      <w:start w:val="1"/>
      <w:numFmt w:val="decimal"/>
      <w:lvlText w:val="%1."/>
      <w:lvlJc w:val="left"/>
      <w:pPr>
        <w:ind w:left="720" w:hanging="360"/>
      </w:pPr>
      <w:rPr>
        <w:rFonts w:hint="default"/>
      </w:rPr>
    </w:lvl>
    <w:lvl w:ilvl="1" w:tplc="BA68D71C">
      <w:start w:val="1"/>
      <w:numFmt w:val="lowerLetter"/>
      <w:lvlText w:val="%2."/>
      <w:lvlJc w:val="left"/>
      <w:pPr>
        <w:ind w:left="1440" w:hanging="360"/>
      </w:pPr>
    </w:lvl>
    <w:lvl w:ilvl="2" w:tplc="03DC7134">
      <w:start w:val="1"/>
      <w:numFmt w:val="lowerRoman"/>
      <w:lvlText w:val="%3."/>
      <w:lvlJc w:val="right"/>
      <w:pPr>
        <w:ind w:left="2160" w:hanging="180"/>
      </w:pPr>
    </w:lvl>
    <w:lvl w:ilvl="3" w:tplc="44A4AE00">
      <w:start w:val="1"/>
      <w:numFmt w:val="decimal"/>
      <w:lvlText w:val="%4."/>
      <w:lvlJc w:val="left"/>
      <w:pPr>
        <w:ind w:left="2880" w:hanging="360"/>
      </w:pPr>
    </w:lvl>
    <w:lvl w:ilvl="4" w:tplc="EAF0AA4C">
      <w:start w:val="1"/>
      <w:numFmt w:val="lowerLetter"/>
      <w:lvlText w:val="%5."/>
      <w:lvlJc w:val="left"/>
      <w:pPr>
        <w:ind w:left="3600" w:hanging="360"/>
      </w:pPr>
    </w:lvl>
    <w:lvl w:ilvl="5" w:tplc="D384F17E">
      <w:start w:val="1"/>
      <w:numFmt w:val="lowerRoman"/>
      <w:lvlText w:val="%6."/>
      <w:lvlJc w:val="right"/>
      <w:pPr>
        <w:ind w:left="4320" w:hanging="180"/>
      </w:pPr>
    </w:lvl>
    <w:lvl w:ilvl="6" w:tplc="2B84EF32">
      <w:start w:val="1"/>
      <w:numFmt w:val="decimal"/>
      <w:lvlText w:val="%7."/>
      <w:lvlJc w:val="left"/>
      <w:pPr>
        <w:ind w:left="5040" w:hanging="360"/>
      </w:pPr>
    </w:lvl>
    <w:lvl w:ilvl="7" w:tplc="0A9A28EE">
      <w:start w:val="1"/>
      <w:numFmt w:val="lowerLetter"/>
      <w:lvlText w:val="%8."/>
      <w:lvlJc w:val="left"/>
      <w:pPr>
        <w:ind w:left="5760" w:hanging="360"/>
      </w:pPr>
    </w:lvl>
    <w:lvl w:ilvl="8" w:tplc="881647DA">
      <w:start w:val="1"/>
      <w:numFmt w:val="lowerRoman"/>
      <w:lvlText w:val="%9."/>
      <w:lvlJc w:val="right"/>
      <w:pPr>
        <w:ind w:left="6480" w:hanging="180"/>
      </w:pPr>
    </w:lvl>
  </w:abstractNum>
  <w:abstractNum w:abstractNumId="2">
    <w:nsid w:val="41CA3570"/>
    <w:multiLevelType w:val="multilevel"/>
    <w:tmpl w:val="F0021670"/>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46EB5E7C"/>
    <w:multiLevelType w:val="hybridMultilevel"/>
    <w:tmpl w:val="FDF653CE"/>
    <w:lvl w:ilvl="0" w:tplc="92B6DD38">
      <w:start w:val="1"/>
      <w:numFmt w:val="decimal"/>
      <w:lvlText w:val="%1."/>
      <w:lvlJc w:val="left"/>
      <w:pPr>
        <w:ind w:left="720" w:hanging="360"/>
      </w:pPr>
      <w:rPr>
        <w:rFonts w:ascii="Times New Roman" w:eastAsia="TimesNewRoman" w:hAnsi="Times New Roman" w:cs="Times New Roman"/>
      </w:rPr>
    </w:lvl>
    <w:lvl w:ilvl="1" w:tplc="587E302C">
      <w:start w:val="1"/>
      <w:numFmt w:val="lowerLetter"/>
      <w:lvlText w:val="%2."/>
      <w:lvlJc w:val="left"/>
      <w:pPr>
        <w:ind w:left="1440" w:hanging="360"/>
      </w:pPr>
    </w:lvl>
    <w:lvl w:ilvl="2" w:tplc="532AD83A">
      <w:start w:val="1"/>
      <w:numFmt w:val="lowerRoman"/>
      <w:lvlText w:val="%3."/>
      <w:lvlJc w:val="right"/>
      <w:pPr>
        <w:ind w:left="2160" w:hanging="180"/>
      </w:pPr>
    </w:lvl>
    <w:lvl w:ilvl="3" w:tplc="B95C7A62">
      <w:start w:val="1"/>
      <w:numFmt w:val="decimal"/>
      <w:lvlText w:val="%4."/>
      <w:lvlJc w:val="left"/>
      <w:pPr>
        <w:ind w:left="2880" w:hanging="360"/>
      </w:pPr>
    </w:lvl>
    <w:lvl w:ilvl="4" w:tplc="99A86FBE">
      <w:start w:val="1"/>
      <w:numFmt w:val="lowerLetter"/>
      <w:lvlText w:val="%5."/>
      <w:lvlJc w:val="left"/>
      <w:pPr>
        <w:ind w:left="3600" w:hanging="360"/>
      </w:pPr>
    </w:lvl>
    <w:lvl w:ilvl="5" w:tplc="50368D20">
      <w:start w:val="1"/>
      <w:numFmt w:val="lowerRoman"/>
      <w:lvlText w:val="%6."/>
      <w:lvlJc w:val="right"/>
      <w:pPr>
        <w:ind w:left="4320" w:hanging="180"/>
      </w:pPr>
    </w:lvl>
    <w:lvl w:ilvl="6" w:tplc="689EE456">
      <w:start w:val="1"/>
      <w:numFmt w:val="decimal"/>
      <w:lvlText w:val="%7."/>
      <w:lvlJc w:val="left"/>
      <w:pPr>
        <w:ind w:left="5040" w:hanging="360"/>
      </w:pPr>
    </w:lvl>
    <w:lvl w:ilvl="7" w:tplc="373428E6">
      <w:start w:val="1"/>
      <w:numFmt w:val="lowerLetter"/>
      <w:lvlText w:val="%8."/>
      <w:lvlJc w:val="left"/>
      <w:pPr>
        <w:ind w:left="5760" w:hanging="360"/>
      </w:pPr>
    </w:lvl>
    <w:lvl w:ilvl="8" w:tplc="7C1241F2">
      <w:start w:val="1"/>
      <w:numFmt w:val="lowerRoman"/>
      <w:lvlText w:val="%9."/>
      <w:lvlJc w:val="right"/>
      <w:pPr>
        <w:ind w:left="6480" w:hanging="180"/>
      </w:pPr>
    </w:lvl>
  </w:abstractNum>
  <w:abstractNum w:abstractNumId="4">
    <w:nsid w:val="595E21C9"/>
    <w:multiLevelType w:val="hybridMultilevel"/>
    <w:tmpl w:val="BBAC6960"/>
    <w:lvl w:ilvl="0" w:tplc="27E4B0B8">
      <w:start w:val="1"/>
      <w:numFmt w:val="decimal"/>
      <w:lvlText w:val="%1."/>
      <w:lvlJc w:val="left"/>
      <w:pPr>
        <w:tabs>
          <w:tab w:val="num" w:pos="720"/>
        </w:tabs>
        <w:ind w:left="720" w:hanging="360"/>
      </w:pPr>
    </w:lvl>
    <w:lvl w:ilvl="1" w:tplc="330EF52C">
      <w:start w:val="1"/>
      <w:numFmt w:val="decimal"/>
      <w:lvlText w:val="%2."/>
      <w:lvlJc w:val="left"/>
      <w:pPr>
        <w:tabs>
          <w:tab w:val="num" w:pos="1440"/>
        </w:tabs>
        <w:ind w:left="1440" w:hanging="360"/>
      </w:pPr>
    </w:lvl>
    <w:lvl w:ilvl="2" w:tplc="40EE5A70">
      <w:start w:val="1"/>
      <w:numFmt w:val="decimal"/>
      <w:lvlText w:val="%3."/>
      <w:lvlJc w:val="left"/>
      <w:pPr>
        <w:tabs>
          <w:tab w:val="num" w:pos="2160"/>
        </w:tabs>
        <w:ind w:left="2160" w:hanging="360"/>
      </w:pPr>
    </w:lvl>
    <w:lvl w:ilvl="3" w:tplc="E8FE0EE2">
      <w:start w:val="1"/>
      <w:numFmt w:val="decimal"/>
      <w:lvlText w:val="%4."/>
      <w:lvlJc w:val="left"/>
      <w:pPr>
        <w:tabs>
          <w:tab w:val="num" w:pos="2880"/>
        </w:tabs>
        <w:ind w:left="2880" w:hanging="360"/>
      </w:pPr>
    </w:lvl>
    <w:lvl w:ilvl="4" w:tplc="79BA64FC">
      <w:start w:val="1"/>
      <w:numFmt w:val="decimal"/>
      <w:lvlText w:val="%5."/>
      <w:lvlJc w:val="left"/>
      <w:pPr>
        <w:tabs>
          <w:tab w:val="num" w:pos="3600"/>
        </w:tabs>
        <w:ind w:left="3600" w:hanging="360"/>
      </w:pPr>
    </w:lvl>
    <w:lvl w:ilvl="5" w:tplc="6E3EB010">
      <w:start w:val="1"/>
      <w:numFmt w:val="decimal"/>
      <w:lvlText w:val="%6."/>
      <w:lvlJc w:val="left"/>
      <w:pPr>
        <w:tabs>
          <w:tab w:val="num" w:pos="4320"/>
        </w:tabs>
        <w:ind w:left="4320" w:hanging="360"/>
      </w:pPr>
    </w:lvl>
    <w:lvl w:ilvl="6" w:tplc="D6309C66">
      <w:start w:val="1"/>
      <w:numFmt w:val="decimal"/>
      <w:lvlText w:val="%7."/>
      <w:lvlJc w:val="left"/>
      <w:pPr>
        <w:tabs>
          <w:tab w:val="num" w:pos="5040"/>
        </w:tabs>
        <w:ind w:left="5040" w:hanging="360"/>
      </w:pPr>
    </w:lvl>
    <w:lvl w:ilvl="7" w:tplc="837E0B8A">
      <w:start w:val="1"/>
      <w:numFmt w:val="decimal"/>
      <w:lvlText w:val="%8."/>
      <w:lvlJc w:val="left"/>
      <w:pPr>
        <w:tabs>
          <w:tab w:val="num" w:pos="5760"/>
        </w:tabs>
        <w:ind w:left="5760" w:hanging="360"/>
      </w:pPr>
    </w:lvl>
    <w:lvl w:ilvl="8" w:tplc="18E0CC3E">
      <w:start w:val="1"/>
      <w:numFmt w:val="decimal"/>
      <w:lvlText w:val="%9."/>
      <w:lvlJc w:val="left"/>
      <w:pPr>
        <w:tabs>
          <w:tab w:val="num" w:pos="6480"/>
        </w:tabs>
        <w:ind w:left="6480" w:hanging="360"/>
      </w:pPr>
    </w:lvl>
  </w:abstractNum>
  <w:abstractNum w:abstractNumId="5">
    <w:nsid w:val="72D40BD9"/>
    <w:multiLevelType w:val="multilevel"/>
    <w:tmpl w:val="119023E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437"/>
    <w:rsid w:val="0008508F"/>
    <w:rsid w:val="00105577"/>
    <w:rsid w:val="005474A4"/>
    <w:rsid w:val="00672715"/>
    <w:rsid w:val="00700437"/>
    <w:rsid w:val="00D27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paragraph" w:styleId="1">
    <w:name w:val="heading 1"/>
    <w:basedOn w:val="a"/>
    <w:next w:val="a"/>
    <w:link w:val="10"/>
    <w:qFormat/>
    <w:pPr>
      <w:keepNext/>
      <w:spacing w:before="240" w:after="120" w:line="240" w:lineRule="auto"/>
      <w:ind w:firstLine="709"/>
      <w:outlineLvl w:val="0"/>
    </w:pPr>
    <w:rPr>
      <w:rFonts w:ascii="TimesNewRoman" w:eastAsia="TimesNewRoman" w:hAnsi="TimesNewRoman" w:cs="TimesNewRoman"/>
      <w:b/>
      <w:bCs/>
      <w:sz w:val="24"/>
      <w:szCs w:val="24"/>
    </w:rPr>
  </w:style>
  <w:style w:type="paragraph" w:styleId="2">
    <w:name w:val="heading 2"/>
    <w:basedOn w:val="a"/>
    <w:next w:val="a"/>
    <w:link w:val="20"/>
    <w:uiPriority w:val="99"/>
    <w:qFormat/>
    <w:pPr>
      <w:keepNext/>
      <w:spacing w:before="240" w:after="60" w:line="240" w:lineRule="auto"/>
      <w:outlineLvl w:val="1"/>
    </w:pPr>
    <w:rPr>
      <w:rFonts w:ascii="Batang" w:eastAsia="TimesNewRoman" w:hAnsi="Batang" w:cs="TimesNewRoman"/>
      <w:b/>
      <w:bCs/>
      <w:i/>
      <w:iCs/>
      <w:sz w:val="28"/>
      <w:szCs w:val="28"/>
    </w:rPr>
  </w:style>
  <w:style w:type="paragraph" w:styleId="3">
    <w:name w:val="heading 3"/>
    <w:basedOn w:val="a"/>
    <w:next w:val="a"/>
    <w:link w:val="30"/>
    <w:uiPriority w:val="99"/>
    <w:qFormat/>
    <w:pPr>
      <w:keepNext/>
      <w:spacing w:before="240" w:after="60" w:line="240" w:lineRule="auto"/>
      <w:outlineLvl w:val="2"/>
    </w:pPr>
    <w:rPr>
      <w:rFonts w:ascii="Batang" w:eastAsia="TimesNewRoman" w:hAnsi="Batang" w:cs="TimesNewRoman"/>
      <w:b/>
      <w:bCs/>
      <w:sz w:val="26"/>
      <w:szCs w:val="26"/>
    </w:rPr>
  </w:style>
  <w:style w:type="paragraph" w:styleId="4">
    <w:name w:val="heading 4"/>
    <w:basedOn w:val="3"/>
    <w:next w:val="a"/>
    <w:link w:val="40"/>
    <w:uiPriority w:val="99"/>
    <w:qFormat/>
    <w:pPr>
      <w:keepLines/>
      <w:spacing w:after="240" w:line="360" w:lineRule="auto"/>
      <w:jc w:val="center"/>
      <w:outlineLvl w:val="3"/>
    </w:pPr>
    <w:rPr>
      <w:rFonts w:ascii="TimesNewRoman" w:hAnsi="TimesNewRoman"/>
      <w:sz w:val="24"/>
      <w:szCs w:val="24"/>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character" w:customStyle="1" w:styleId="Heading1Char">
    <w:name w:val="Heading 1 Char"/>
    <w:basedOn w:val="a0"/>
    <w:uiPriority w:val="9"/>
    <w:rPr>
      <w:rFonts w:ascii="Arial" w:eastAsia="Arial" w:hAnsi="Arial" w:cs="Arial"/>
      <w:sz w:val="40"/>
      <w:szCs w:val="40"/>
    </w:r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character" w:customStyle="1" w:styleId="Heading2Char">
    <w:name w:val="Heading 2 Char"/>
    <w:basedOn w:val="a0"/>
    <w:uiPriority w:val="9"/>
    <w:rPr>
      <w:rFonts w:ascii="Arial" w:eastAsia="Arial" w:hAnsi="Arial" w:cs="Arial"/>
      <w:sz w:val="34"/>
    </w:rPr>
  </w:style>
  <w:style w:type="table" w:customStyle="1" w:styleId="BorderedampLined-Accent">
    <w:name w:val="Bordered &amp;amp;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ampLined-Accent1">
    <w:name w:val="Bordered &amp;amp;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ampLined-Accent2">
    <w:name w:val="Bordered &amp;amp;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ampLined-Accent3">
    <w:name w:val="Bordered &amp;amp;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ampLined-Accent4">
    <w:name w:val="Bordered &amp;amp;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ampLined-Accent5">
    <w:name w:val="Bordered &amp;amp;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ampLined-Accent6">
    <w:name w:val="Bordered &amp;amp;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character" w:customStyle="1" w:styleId="Heading3Char">
    <w:name w:val="Heading 3 Char"/>
    <w:basedOn w:val="a0"/>
    <w:uiPriority w:val="9"/>
    <w:rPr>
      <w:rFonts w:ascii="Arial" w:eastAsia="Arial" w:hAnsi="Arial" w:cs="Arial"/>
      <w:sz w:val="30"/>
      <w:szCs w:val="30"/>
    </w:rPr>
  </w:style>
  <w:style w:type="paragraph" w:styleId="a3">
    <w:name w:val="table of figures"/>
    <w:basedOn w:val="a"/>
    <w:next w:val="a"/>
    <w:uiPriority w:val="99"/>
    <w:unhideWhenUsed/>
    <w:pPr>
      <w:spacing w:after="0"/>
    </w:p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character" w:customStyle="1" w:styleId="10">
    <w:name w:val="Заголовок 1 Знак"/>
    <w:basedOn w:val="a0"/>
    <w:link w:val="1"/>
    <w:rPr>
      <w:rFonts w:ascii="TimesNewRoman" w:eastAsia="TimesNewRoman" w:hAnsi="TimesNewRoman" w:cs="TimesNewRoman"/>
      <w:b/>
      <w:bCs/>
      <w:sz w:val="24"/>
      <w:szCs w:val="24"/>
    </w:rPr>
  </w:style>
  <w:style w:type="character" w:customStyle="1" w:styleId="20">
    <w:name w:val="Заголовок 2 Знак"/>
    <w:basedOn w:val="a0"/>
    <w:link w:val="2"/>
    <w:uiPriority w:val="99"/>
    <w:rPr>
      <w:rFonts w:ascii="Batang" w:eastAsia="TimesNewRoman" w:hAnsi="Batang" w:cs="TimesNewRoman"/>
      <w:b/>
      <w:bCs/>
      <w:i/>
      <w:iCs/>
      <w:sz w:val="28"/>
      <w:szCs w:val="28"/>
    </w:rPr>
  </w:style>
  <w:style w:type="character" w:customStyle="1" w:styleId="30">
    <w:name w:val="Заголовок 3 Знак"/>
    <w:basedOn w:val="a0"/>
    <w:link w:val="3"/>
    <w:uiPriority w:val="99"/>
    <w:rPr>
      <w:rFonts w:ascii="Batang" w:eastAsia="TimesNewRoman" w:hAnsi="Batang" w:cs="TimesNewRoman"/>
      <w:b/>
      <w:bCs/>
      <w:sz w:val="26"/>
      <w:szCs w:val="26"/>
    </w:rPr>
  </w:style>
  <w:style w:type="character" w:customStyle="1" w:styleId="40">
    <w:name w:val="Заголовок 4 Знак"/>
    <w:basedOn w:val="a0"/>
    <w:link w:val="4"/>
    <w:uiPriority w:val="99"/>
    <w:rPr>
      <w:rFonts w:ascii="TimesNewRoman" w:eastAsia="TimesNewRoman" w:hAnsi="TimesNewRoman" w:cs="TimesNewRoman"/>
      <w:b/>
      <w:bCs/>
      <w:sz w:val="24"/>
      <w:szCs w:val="24"/>
    </w:rPr>
  </w:style>
  <w:style w:type="numbering" w:customStyle="1" w:styleId="11">
    <w:name w:val="Нет списка1"/>
    <w:next w:val="a2"/>
    <w:uiPriority w:val="99"/>
    <w:semiHidden/>
    <w:unhideWhenUsed/>
  </w:style>
  <w:style w:type="paragraph" w:styleId="a7">
    <w:name w:val="Body Text"/>
    <w:basedOn w:val="a"/>
    <w:link w:val="a8"/>
    <w:pPr>
      <w:spacing w:after="0" w:line="240" w:lineRule="auto"/>
    </w:pPr>
    <w:rPr>
      <w:rFonts w:ascii="TimesNewRoman" w:eastAsia="TimesNewRoman" w:hAnsi="TimesNewRoman" w:cs="TimesNewRoman"/>
      <w:sz w:val="24"/>
      <w:szCs w:val="24"/>
    </w:rPr>
  </w:style>
  <w:style w:type="character" w:customStyle="1" w:styleId="a8">
    <w:name w:val="Основной текст Знак"/>
    <w:basedOn w:val="a0"/>
    <w:link w:val="a7"/>
    <w:rPr>
      <w:rFonts w:ascii="TimesNewRoman" w:eastAsia="TimesNewRoman" w:hAnsi="TimesNewRoman" w:cs="TimesNewRoman"/>
      <w:sz w:val="24"/>
      <w:szCs w:val="24"/>
    </w:r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paragraph" w:styleId="23">
    <w:name w:val="Body Text 2"/>
    <w:basedOn w:val="a"/>
    <w:link w:val="24"/>
    <w:pPr>
      <w:spacing w:after="0" w:line="240" w:lineRule="auto"/>
      <w:ind w:right="-57"/>
      <w:jc w:val="both"/>
    </w:pPr>
    <w:rPr>
      <w:rFonts w:ascii="TimesNewRoman" w:eastAsia="TimesNewRoman" w:hAnsi="TimesNewRoman" w:cs="TimesNewRoman"/>
      <w:sz w:val="24"/>
      <w:szCs w:val="24"/>
    </w:rPr>
  </w:style>
  <w:style w:type="character" w:customStyle="1" w:styleId="24">
    <w:name w:val="Основной текст 2 Знак"/>
    <w:basedOn w:val="a0"/>
    <w:link w:val="23"/>
    <w:rPr>
      <w:rFonts w:ascii="TimesNewRoman" w:eastAsia="TimesNewRoman" w:hAnsi="TimesNewRoman" w:cs="TimesNewRoman"/>
      <w:sz w:val="24"/>
      <w:szCs w:val="24"/>
    </w:rPr>
  </w:style>
  <w:style w:type="character" w:customStyle="1" w:styleId="blk">
    <w:name w:val="blk"/>
  </w:style>
  <w:style w:type="paragraph" w:styleId="a9">
    <w:name w:val="footer"/>
    <w:basedOn w:val="a"/>
    <w:link w:val="aa"/>
    <w:uiPriority w:val="99"/>
    <w:pPr>
      <w:tabs>
        <w:tab w:val="center" w:pos="4677"/>
        <w:tab w:val="right" w:pos="9355"/>
      </w:tabs>
      <w:spacing w:before="120" w:after="120" w:line="240" w:lineRule="auto"/>
    </w:pPr>
    <w:rPr>
      <w:rFonts w:ascii="TimesNewRoman" w:eastAsia="TimesNewRoman" w:hAnsi="TimesNewRoman" w:cs="TimesNewRoman"/>
      <w:sz w:val="24"/>
      <w:szCs w:val="24"/>
    </w:rPr>
  </w:style>
  <w:style w:type="character" w:customStyle="1" w:styleId="aa">
    <w:name w:val="Нижний колонтитул Знак"/>
    <w:basedOn w:val="a0"/>
    <w:link w:val="a9"/>
    <w:uiPriority w:val="99"/>
    <w:rPr>
      <w:rFonts w:ascii="TimesNewRoman" w:eastAsia="TimesNewRoman" w:hAnsi="TimesNewRoman" w:cs="TimesNewRoman"/>
      <w:sz w:val="24"/>
      <w:szCs w:val="24"/>
    </w:rPr>
  </w:style>
  <w:style w:type="character" w:styleId="ab">
    <w:name w:val="page number"/>
    <w:rPr>
      <w:rFonts w:cs="TimesNewRoman"/>
    </w:rPr>
  </w:style>
  <w:style w:type="paragraph" w:styleId="ac">
    <w:name w:val="Normal (Web)"/>
    <w:basedOn w:val="a"/>
    <w:link w:val="ad"/>
    <w:uiPriority w:val="99"/>
    <w:unhideWhenUsed/>
    <w:qFormat/>
    <w:rPr>
      <w:rFonts w:ascii="Times New Roman" w:hAnsi="Times New Roman" w:cs="Times New Roman"/>
      <w:sz w:val="24"/>
      <w:szCs w:val="24"/>
    </w:rPr>
  </w:style>
  <w:style w:type="paragraph" w:styleId="ae">
    <w:name w:val="footnote text"/>
    <w:basedOn w:val="a"/>
    <w:link w:val="af"/>
    <w:uiPriority w:val="99"/>
    <w:qFormat/>
    <w:pPr>
      <w:spacing w:after="0" w:line="240" w:lineRule="auto"/>
    </w:pPr>
    <w:rPr>
      <w:rFonts w:ascii="TimesNewRoman" w:eastAsia="TimesNewRoman" w:hAnsi="TimesNewRoman" w:cs="TimesNewRoman"/>
      <w:sz w:val="20"/>
      <w:szCs w:val="20"/>
      <w:lang w:val="en-US"/>
    </w:rPr>
  </w:style>
  <w:style w:type="character" w:customStyle="1" w:styleId="af">
    <w:name w:val="Текст сноски Знак"/>
    <w:basedOn w:val="a0"/>
    <w:link w:val="ae"/>
    <w:uiPriority w:val="99"/>
    <w:rPr>
      <w:rFonts w:ascii="TimesNewRoman" w:eastAsia="TimesNewRoman" w:hAnsi="TimesNewRoman" w:cs="TimesNewRoman"/>
      <w:sz w:val="20"/>
      <w:szCs w:val="20"/>
      <w:lang w:val="en-US"/>
    </w:rPr>
  </w:style>
  <w:style w:type="character" w:styleId="af0">
    <w:name w:val="footnote reference"/>
    <w:uiPriority w:val="99"/>
    <w:rPr>
      <w:rFonts w:cs="TimesNewRoman"/>
      <w:vertAlign w:val="superscript"/>
    </w:r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paragraph" w:styleId="25">
    <w:name w:val="List 2"/>
    <w:basedOn w:val="a"/>
    <w:pPr>
      <w:spacing w:before="120" w:after="120" w:line="240" w:lineRule="auto"/>
      <w:ind w:left="720" w:hanging="360"/>
      <w:jc w:val="both"/>
    </w:pPr>
    <w:rPr>
      <w:rFonts w:ascii="Batang" w:eastAsia="Symbol" w:hAnsi="Batang" w:cs="TimesNewRoman"/>
      <w:sz w:val="20"/>
      <w:szCs w:val="24"/>
    </w:rPr>
  </w:style>
  <w:style w:type="character" w:styleId="af1">
    <w:name w:val="Hyperlink"/>
    <w:uiPriority w:val="99"/>
    <w:rPr>
      <w:rFonts w:cs="TimesNewRoman"/>
      <w:color w:val="0000FF"/>
      <w:u w:val="single"/>
    </w:rPr>
  </w:style>
  <w:style w:type="paragraph" w:styleId="12">
    <w:name w:val="toc 1"/>
    <w:basedOn w:val="a"/>
    <w:next w:val="a"/>
    <w:uiPriority w:val="39"/>
    <w:pPr>
      <w:spacing w:before="240" w:after="120" w:line="240" w:lineRule="auto"/>
    </w:pPr>
    <w:rPr>
      <w:rFonts w:ascii="Segoe UI" w:eastAsia="TimesNewRoman" w:hAnsi="Segoe UI" w:cs="Segoe UI"/>
      <w:b/>
      <w:bCs/>
      <w:sz w:val="20"/>
      <w:szCs w:val="20"/>
    </w:rPr>
  </w:style>
  <w:style w:type="paragraph" w:styleId="26">
    <w:name w:val="toc 2"/>
    <w:basedOn w:val="a"/>
    <w:next w:val="a"/>
    <w:uiPriority w:val="39"/>
    <w:pPr>
      <w:tabs>
        <w:tab w:val="right" w:leader="dot" w:pos="9344"/>
      </w:tabs>
      <w:spacing w:before="120" w:after="0" w:line="240" w:lineRule="auto"/>
      <w:ind w:left="240"/>
    </w:pPr>
    <w:rPr>
      <w:rFonts w:ascii="TimesNewRoman" w:eastAsia="TimesNewRoman" w:hAnsi="TimesNewRoman" w:cs="Segoe UI"/>
      <w:i/>
      <w:iCs/>
      <w:sz w:val="20"/>
      <w:szCs w:val="20"/>
    </w:rPr>
  </w:style>
  <w:style w:type="paragraph" w:styleId="31">
    <w:name w:val="toc 3"/>
    <w:basedOn w:val="a"/>
    <w:next w:val="a"/>
    <w:uiPriority w:val="39"/>
    <w:pPr>
      <w:spacing w:after="0" w:line="240" w:lineRule="auto"/>
      <w:ind w:left="480"/>
    </w:pPr>
    <w:rPr>
      <w:rFonts w:ascii="TimesNewRoman" w:eastAsia="TimesNewRoman" w:hAnsi="TimesNewRoman" w:cs="TimesNewRoman"/>
      <w:sz w:val="28"/>
      <w:szCs w:val="28"/>
    </w:rPr>
  </w:style>
  <w:style w:type="character" w:customStyle="1" w:styleId="FootnoteTextChar">
    <w:name w:val="Footnote Text Char"/>
    <w:rPr>
      <w:rFonts w:ascii="TimesNewRoman" w:hAnsi="TimesNewRoman"/>
      <w:sz w:val="20"/>
    </w:rPr>
  </w:style>
  <w:style w:type="paragraph" w:styleId="af2">
    <w:name w:val="List Paragraph"/>
    <w:basedOn w:val="a"/>
    <w:link w:val="af3"/>
    <w:uiPriority w:val="34"/>
    <w:qFormat/>
    <w:pPr>
      <w:spacing w:before="120" w:after="120" w:line="240" w:lineRule="auto"/>
      <w:ind w:left="708"/>
    </w:pPr>
    <w:rPr>
      <w:rFonts w:ascii="TimesNewRoman" w:eastAsia="TimesNewRoman" w:hAnsi="TimesNewRoman" w:cs="TimesNewRoman"/>
      <w:sz w:val="24"/>
      <w:szCs w:val="24"/>
    </w:rPr>
  </w:style>
  <w:style w:type="character" w:styleId="af4">
    <w:name w:val="Emphasis"/>
    <w:qFormat/>
    <w:rPr>
      <w:rFonts w:cs="TimesNewRoman"/>
      <w:i/>
    </w:rPr>
  </w:style>
  <w:style w:type="paragraph" w:styleId="af5">
    <w:name w:val="Balloon Text"/>
    <w:basedOn w:val="a"/>
    <w:link w:val="af6"/>
    <w:uiPriority w:val="99"/>
    <w:pPr>
      <w:spacing w:after="0" w:line="240" w:lineRule="auto"/>
    </w:pPr>
    <w:rPr>
      <w:rFonts w:ascii="Wingdings" w:eastAsia="TimesNewRoman" w:hAnsi="Wingdings" w:cs="TimesNewRoman"/>
      <w:sz w:val="18"/>
      <w:szCs w:val="18"/>
    </w:rPr>
  </w:style>
  <w:style w:type="character" w:customStyle="1" w:styleId="af6">
    <w:name w:val="Текст выноски Знак"/>
    <w:basedOn w:val="a0"/>
    <w:link w:val="af5"/>
    <w:uiPriority w:val="99"/>
    <w:rPr>
      <w:rFonts w:ascii="Wingdings" w:eastAsia="TimesNewRoman" w:hAnsi="Wingdings" w:cs="TimesNewRoman"/>
      <w:sz w:val="18"/>
      <w:szCs w:val="18"/>
    </w:r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paragraph" w:customStyle="1" w:styleId="ConsPlusNormal">
    <w:name w:val="ConsPlusNormal"/>
    <w:pPr>
      <w:widowControl w:val="0"/>
      <w:spacing w:after="0" w:line="240" w:lineRule="auto"/>
    </w:pPr>
    <w:rPr>
      <w:rFonts w:ascii="Batang" w:eastAsia="TimesNewRoman" w:hAnsi="Batang" w:cs="Batang"/>
      <w:sz w:val="20"/>
      <w:szCs w:val="20"/>
    </w:rPr>
  </w:style>
  <w:style w:type="paragraph" w:styleId="af7">
    <w:name w:val="header"/>
    <w:basedOn w:val="a"/>
    <w:link w:val="af8"/>
    <w:uiPriority w:val="99"/>
    <w:unhideWhenUsed/>
    <w:pPr>
      <w:tabs>
        <w:tab w:val="center" w:pos="4677"/>
        <w:tab w:val="right" w:pos="9355"/>
      </w:tabs>
      <w:spacing w:after="0" w:line="240" w:lineRule="auto"/>
    </w:pPr>
    <w:rPr>
      <w:rFonts w:ascii="TimesNewRoman" w:eastAsia="TimesNewRoman" w:hAnsi="TimesNewRoman" w:cs="TimesNewRoman"/>
      <w:sz w:val="24"/>
      <w:szCs w:val="24"/>
    </w:rPr>
  </w:style>
  <w:style w:type="character" w:customStyle="1" w:styleId="af8">
    <w:name w:val="Верхний колонтитул Знак"/>
    <w:basedOn w:val="a0"/>
    <w:link w:val="af7"/>
    <w:uiPriority w:val="99"/>
    <w:rPr>
      <w:rFonts w:ascii="TimesNewRoman" w:eastAsia="TimesNewRoman" w:hAnsi="TimesNewRoman" w:cs="TimesNewRoman"/>
      <w:sz w:val="24"/>
      <w:szCs w:val="24"/>
    </w:rPr>
  </w:style>
  <w:style w:type="character" w:customStyle="1" w:styleId="110">
    <w:name w:val="Текст примечания Знак11"/>
    <w:uiPriority w:val="99"/>
    <w:rPr>
      <w:rFonts w:cs="TimesNewRoman"/>
      <w:sz w:val="20"/>
      <w:szCs w:val="20"/>
    </w:rPr>
  </w:style>
  <w:style w:type="paragraph" w:styleId="af9">
    <w:name w:val="annotation text"/>
    <w:basedOn w:val="a"/>
    <w:link w:val="afa"/>
    <w:uiPriority w:val="99"/>
    <w:unhideWhenUsed/>
    <w:pPr>
      <w:spacing w:after="0" w:line="240" w:lineRule="auto"/>
    </w:pPr>
    <w:rPr>
      <w:rFonts w:ascii="Segoe UI" w:eastAsia="TimesNewRoman" w:hAnsi="Segoe UI" w:cs="TimesNewRoman"/>
      <w:sz w:val="20"/>
      <w:szCs w:val="20"/>
    </w:rPr>
  </w:style>
  <w:style w:type="character" w:customStyle="1" w:styleId="afa">
    <w:name w:val="Текст примечания Знак"/>
    <w:basedOn w:val="a0"/>
    <w:link w:val="af9"/>
    <w:uiPriority w:val="99"/>
    <w:rPr>
      <w:rFonts w:ascii="Segoe UI" w:eastAsia="TimesNewRoman" w:hAnsi="Segoe UI" w:cs="TimesNewRoman"/>
      <w:sz w:val="20"/>
      <w:szCs w:val="20"/>
    </w:rPr>
  </w:style>
  <w:style w:type="character" w:customStyle="1" w:styleId="13">
    <w:name w:val="Текст примечания Знак1"/>
    <w:uiPriority w:val="99"/>
    <w:rPr>
      <w:rFonts w:cs="TimesNewRoman"/>
      <w:sz w:val="20"/>
      <w:szCs w:val="20"/>
    </w:rPr>
  </w:style>
  <w:style w:type="character" w:customStyle="1" w:styleId="111">
    <w:name w:val="Тема примечания Знак11"/>
    <w:uiPriority w:val="99"/>
    <w:rPr>
      <w:rFonts w:cs="TimesNewRoman"/>
      <w:b/>
      <w:bCs/>
      <w:sz w:val="20"/>
      <w:szCs w:val="20"/>
    </w:rPr>
  </w:style>
  <w:style w:type="paragraph" w:styleId="afb">
    <w:name w:val="annotation subject"/>
    <w:basedOn w:val="af9"/>
    <w:next w:val="af9"/>
    <w:link w:val="afc"/>
    <w:uiPriority w:val="99"/>
    <w:unhideWhenUsed/>
    <w:rPr>
      <w:rFonts w:ascii="TimesNewRoman" w:hAnsi="TimesNewRoman"/>
      <w:b/>
      <w:bCs/>
    </w:rPr>
  </w:style>
  <w:style w:type="character" w:customStyle="1" w:styleId="afc">
    <w:name w:val="Тема примечания Знак"/>
    <w:basedOn w:val="afa"/>
    <w:link w:val="afb"/>
    <w:uiPriority w:val="99"/>
    <w:rPr>
      <w:rFonts w:ascii="TimesNewRoman" w:eastAsia="TimesNewRoman" w:hAnsi="TimesNewRoman" w:cs="TimesNewRoman"/>
      <w:b/>
      <w:bCs/>
      <w:sz w:val="20"/>
      <w:szCs w:val="20"/>
    </w:r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character" w:customStyle="1" w:styleId="14">
    <w:name w:val="Тема примечания Знак1"/>
    <w:uiPriority w:val="99"/>
    <w:rPr>
      <w:rFonts w:cs="TimesNewRoman"/>
      <w:b/>
      <w:bCs/>
      <w:sz w:val="20"/>
      <w:szCs w:val="20"/>
    </w:rPr>
  </w:style>
  <w:style w:type="paragraph" w:styleId="27">
    <w:name w:val="Body Text Indent 2"/>
    <w:basedOn w:val="a"/>
    <w:link w:val="28"/>
    <w:pPr>
      <w:spacing w:after="120" w:line="480" w:lineRule="auto"/>
      <w:ind w:left="283"/>
    </w:pPr>
    <w:rPr>
      <w:rFonts w:ascii="TimesNewRoman" w:eastAsia="TimesNewRoman" w:hAnsi="TimesNewRoman" w:cs="TimesNewRoman"/>
      <w:sz w:val="24"/>
      <w:szCs w:val="24"/>
    </w:rPr>
  </w:style>
  <w:style w:type="character" w:customStyle="1" w:styleId="28">
    <w:name w:val="Основной текст с отступом 2 Знак"/>
    <w:basedOn w:val="a0"/>
    <w:link w:val="27"/>
    <w:rPr>
      <w:rFonts w:ascii="TimesNewRoman" w:eastAsia="TimesNewRoman" w:hAnsi="TimesNewRoman" w:cs="TimesNewRoman"/>
      <w:sz w:val="24"/>
      <w:szCs w:val="24"/>
    </w:rPr>
  </w:style>
  <w:style w:type="character" w:customStyle="1" w:styleId="apple-converted-space">
    <w:name w:val="apple-converted-space"/>
  </w:style>
  <w:style w:type="character" w:customStyle="1" w:styleId="afd">
    <w:name w:val="Цветовое выделение"/>
    <w:uiPriority w:val="99"/>
    <w:rPr>
      <w:b/>
      <w:color w:val="26282F"/>
    </w:rPr>
  </w:style>
  <w:style w:type="character" w:customStyle="1" w:styleId="afe">
    <w:name w:val="Гипертекстовая ссылка"/>
    <w:uiPriority w:val="99"/>
    <w:rPr>
      <w:b/>
      <w:color w:val="106BBE"/>
    </w:rPr>
  </w:style>
  <w:style w:type="character" w:customStyle="1" w:styleId="aff">
    <w:name w:val="Активная гипертекстовая ссылка"/>
    <w:uiPriority w:val="99"/>
    <w:rPr>
      <w:b/>
      <w:color w:val="106BBE"/>
      <w:u w:val="single"/>
    </w:rPr>
  </w:style>
  <w:style w:type="paragraph" w:customStyle="1" w:styleId="aff0">
    <w:name w:val="Внимание"/>
    <w:basedOn w:val="a"/>
    <w:next w:val="a"/>
    <w:uiPriority w:val="99"/>
    <w:pPr>
      <w:widowControl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1">
    <w:name w:val="Внимание: криминал!!"/>
    <w:basedOn w:val="aff0"/>
    <w:next w:val="a"/>
    <w:uiPriority w:val="99"/>
  </w:style>
  <w:style w:type="paragraph" w:customStyle="1" w:styleId="aff2">
    <w:name w:val="Внимание: недобросовестность!"/>
    <w:basedOn w:val="aff0"/>
    <w:next w:val="a"/>
    <w:uiPriority w:val="99"/>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character" w:customStyle="1" w:styleId="aff3">
    <w:name w:val="Выделение для Базового Поиска"/>
    <w:uiPriority w:val="99"/>
    <w:rPr>
      <w:b/>
      <w:color w:val="0058A9"/>
    </w:rPr>
  </w:style>
  <w:style w:type="character" w:customStyle="1" w:styleId="aff4">
    <w:name w:val="Выделение для Базового Поиска (курсив)"/>
    <w:uiPriority w:val="99"/>
    <w:rPr>
      <w:b/>
      <w:i/>
      <w:color w:val="0058A9"/>
    </w:rPr>
  </w:style>
  <w:style w:type="paragraph" w:customStyle="1" w:styleId="aff5">
    <w:name w:val="Дочерний элемент списка"/>
    <w:basedOn w:val="a"/>
    <w:next w:val="a"/>
    <w:uiPriority w:val="99"/>
    <w:pPr>
      <w:widowControl w:val="0"/>
      <w:spacing w:after="0" w:line="360" w:lineRule="auto"/>
      <w:jc w:val="both"/>
    </w:pPr>
    <w:rPr>
      <w:rFonts w:ascii="TimesNewRoman" w:eastAsia="TimesNewRoman" w:hAnsi="TimesNewRoman" w:cs="TimesNewRoman"/>
      <w:color w:val="868381"/>
      <w:sz w:val="20"/>
      <w:szCs w:val="20"/>
    </w:rPr>
  </w:style>
  <w:style w:type="paragraph" w:customStyle="1" w:styleId="aff6">
    <w:name w:val="Основное меню (преемственное)"/>
    <w:basedOn w:val="a"/>
    <w:next w:val="a"/>
    <w:uiPriority w:val="99"/>
    <w:pPr>
      <w:widowControl w:val="0"/>
      <w:spacing w:after="0" w:line="360" w:lineRule="auto"/>
      <w:ind w:firstLine="720"/>
      <w:jc w:val="both"/>
    </w:pPr>
    <w:rPr>
      <w:rFonts w:ascii="Cambria Math" w:eastAsia="TimesNewRoman" w:hAnsi="Cambria Math" w:cs="Cambria Math"/>
    </w:rPr>
  </w:style>
  <w:style w:type="paragraph" w:customStyle="1" w:styleId="15">
    <w:name w:val="Заголовок1"/>
    <w:basedOn w:val="aff6"/>
    <w:next w:val="a"/>
    <w:uiPriority w:val="99"/>
    <w:rPr>
      <w:b/>
      <w:bCs/>
      <w:color w:val="0058A9"/>
      <w:shd w:val="clear" w:color="auto" w:fill="ECE9D8"/>
    </w:rPr>
  </w:style>
  <w:style w:type="paragraph" w:customStyle="1" w:styleId="aff7">
    <w:name w:val="Заголовок группы контролов"/>
    <w:basedOn w:val="a"/>
    <w:next w:val="a"/>
    <w:uiPriority w:val="99"/>
    <w:pPr>
      <w:widowControl w:val="0"/>
      <w:spacing w:after="0" w:line="360" w:lineRule="auto"/>
      <w:ind w:firstLine="720"/>
      <w:jc w:val="both"/>
    </w:pPr>
    <w:rPr>
      <w:rFonts w:ascii="TimesNewRoman" w:eastAsia="TimesNewRoman" w:hAnsi="TimesNewRoman" w:cs="TimesNewRoman"/>
      <w:b/>
      <w:bCs/>
      <w:color w:val="000000"/>
      <w:sz w:val="24"/>
      <w:szCs w:val="24"/>
    </w:rPr>
  </w:style>
  <w:style w:type="paragraph" w:customStyle="1" w:styleId="aff8">
    <w:name w:val="Заголовок для информации об изменениях"/>
    <w:basedOn w:val="1"/>
    <w:next w:val="a"/>
    <w:uiPriority w:val="99"/>
    <w:pPr>
      <w:keepLines/>
      <w:spacing w:before="0" w:after="240" w:line="360" w:lineRule="auto"/>
      <w:jc w:val="center"/>
      <w:outlineLvl w:val="9"/>
    </w:pPr>
    <w:rPr>
      <w:b w:val="0"/>
      <w:bCs w:val="0"/>
      <w:sz w:val="18"/>
      <w:szCs w:val="18"/>
      <w:shd w:val="clear" w:color="auto" w:fill="FFFFFF"/>
    </w:rPr>
  </w:style>
  <w:style w:type="paragraph" w:customStyle="1" w:styleId="aff9">
    <w:name w:val="Заголовок распахивающейся части диалога"/>
    <w:basedOn w:val="a"/>
    <w:next w:val="a"/>
    <w:uiPriority w:val="99"/>
    <w:pPr>
      <w:widowControl w:val="0"/>
      <w:spacing w:after="0" w:line="360" w:lineRule="auto"/>
      <w:ind w:firstLine="720"/>
      <w:jc w:val="both"/>
    </w:pPr>
    <w:rPr>
      <w:rFonts w:ascii="TimesNewRoman" w:eastAsia="TimesNewRoman" w:hAnsi="TimesNewRoman" w:cs="TimesNewRoman"/>
      <w:i/>
      <w:iCs/>
      <w:color w:val="000080"/>
    </w:rPr>
  </w:style>
  <w:style w:type="character" w:customStyle="1" w:styleId="affa">
    <w:name w:val="Заголовок своего сообщения"/>
    <w:uiPriority w:val="99"/>
    <w:rPr>
      <w:b/>
      <w:color w:val="26282F"/>
    </w:rPr>
  </w:style>
  <w:style w:type="paragraph" w:customStyle="1" w:styleId="affb">
    <w:name w:val="Заголовок статьи"/>
    <w:basedOn w:val="a"/>
    <w:next w:val="a"/>
    <w:uiPriority w:val="99"/>
    <w:pPr>
      <w:widowControl w:val="0"/>
      <w:spacing w:after="0" w:line="360" w:lineRule="auto"/>
      <w:ind w:left="1612" w:hanging="892"/>
      <w:jc w:val="both"/>
    </w:pPr>
    <w:rPr>
      <w:rFonts w:ascii="TimesNewRoman" w:eastAsia="TimesNewRoman" w:hAnsi="TimesNewRoman" w:cs="TimesNewRoman"/>
      <w:sz w:val="24"/>
      <w:szCs w:val="24"/>
    </w:r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character" w:customStyle="1" w:styleId="affc">
    <w:name w:val="Заголовок чужого сообщения"/>
    <w:uiPriority w:val="99"/>
    <w:rPr>
      <w:b/>
      <w:color w:val="FF0000"/>
    </w:rPr>
  </w:style>
  <w:style w:type="paragraph" w:customStyle="1" w:styleId="affd">
    <w:name w:val="Заголовок ЭР (левое окно)"/>
    <w:basedOn w:val="a"/>
    <w:next w:val="a"/>
    <w:uiPriority w:val="99"/>
    <w:pPr>
      <w:widowControl w:val="0"/>
      <w:spacing w:before="300" w:after="250" w:line="360" w:lineRule="auto"/>
      <w:jc w:val="center"/>
    </w:pPr>
    <w:rPr>
      <w:rFonts w:ascii="TimesNewRoman" w:eastAsia="TimesNewRoman" w:hAnsi="TimesNewRoman" w:cs="TimesNewRoman"/>
      <w:b/>
      <w:bCs/>
      <w:color w:val="26282F"/>
      <w:sz w:val="26"/>
      <w:szCs w:val="26"/>
    </w:rPr>
  </w:style>
  <w:style w:type="paragraph" w:customStyle="1" w:styleId="affe">
    <w:name w:val="Заголовок ЭР (правое окно)"/>
    <w:basedOn w:val="affd"/>
    <w:next w:val="a"/>
    <w:uiPriority w:val="99"/>
    <w:pPr>
      <w:spacing w:after="0"/>
      <w:jc w:val="left"/>
    </w:pPr>
  </w:style>
  <w:style w:type="paragraph" w:customStyle="1" w:styleId="afff">
    <w:name w:val="Интерактивный заголовок"/>
    <w:basedOn w:val="15"/>
    <w:next w:val="a"/>
    <w:uiPriority w:val="99"/>
    <w:rPr>
      <w:u w:val="single"/>
    </w:rPr>
  </w:style>
  <w:style w:type="paragraph" w:customStyle="1" w:styleId="afff0">
    <w:name w:val="Текст информации об изменениях"/>
    <w:basedOn w:val="a"/>
    <w:next w:val="a"/>
    <w:uiPriority w:val="99"/>
    <w:pPr>
      <w:widowControl w:val="0"/>
      <w:spacing w:after="0" w:line="360" w:lineRule="auto"/>
      <w:ind w:firstLine="720"/>
      <w:jc w:val="both"/>
    </w:pPr>
    <w:rPr>
      <w:rFonts w:ascii="TimesNewRoman" w:eastAsia="TimesNewRoman" w:hAnsi="TimesNewRoman" w:cs="TimesNewRoman"/>
      <w:color w:val="353842"/>
      <w:sz w:val="18"/>
      <w:szCs w:val="18"/>
    </w:rPr>
  </w:style>
  <w:style w:type="paragraph" w:customStyle="1" w:styleId="afff1">
    <w:name w:val="Информация об изменениях"/>
    <w:basedOn w:val="afff0"/>
    <w:next w:val="a"/>
    <w:uiPriority w:val="99"/>
    <w:pPr>
      <w:spacing w:before="180"/>
      <w:ind w:left="360" w:right="360" w:firstLine="0"/>
    </w:pPr>
    <w:rPr>
      <w:shd w:val="clear" w:color="auto" w:fill="EAEFED"/>
    </w:rPr>
  </w:style>
  <w:style w:type="paragraph" w:customStyle="1" w:styleId="afff2">
    <w:name w:val="Текст (справка)"/>
    <w:basedOn w:val="a"/>
    <w:next w:val="a"/>
    <w:uiPriority w:val="99"/>
    <w:pPr>
      <w:widowControl w:val="0"/>
      <w:spacing w:after="0" w:line="360" w:lineRule="auto"/>
      <w:ind w:left="170" w:right="170"/>
    </w:pPr>
    <w:rPr>
      <w:rFonts w:ascii="TimesNewRoman" w:eastAsia="TimesNewRoman" w:hAnsi="TimesNewRoman" w:cs="TimesNewRoman"/>
      <w:sz w:val="24"/>
      <w:szCs w:val="24"/>
    </w:rPr>
  </w:style>
  <w:style w:type="paragraph" w:customStyle="1" w:styleId="afff3">
    <w:name w:val="Комментарий"/>
    <w:basedOn w:val="afff2"/>
    <w:next w:val="a"/>
    <w:uiPriority w:val="99"/>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Pr>
      <w:i/>
      <w:iCs/>
    </w:rPr>
  </w:style>
  <w:style w:type="paragraph" w:customStyle="1" w:styleId="afff5">
    <w:name w:val="Текст (лев. подпись)"/>
    <w:basedOn w:val="a"/>
    <w:next w:val="a"/>
    <w:uiPriority w:val="99"/>
    <w:pPr>
      <w:widowControl w:val="0"/>
      <w:spacing w:after="0" w:line="360" w:lineRule="auto"/>
    </w:pPr>
    <w:rPr>
      <w:rFonts w:ascii="TimesNewRoman" w:eastAsia="TimesNewRoman" w:hAnsi="TimesNewRoman" w:cs="TimesNewRoman"/>
      <w:sz w:val="24"/>
      <w:szCs w:val="24"/>
    </w:r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paragraph" w:customStyle="1" w:styleId="afff6">
    <w:name w:val="Колонтитул (левый)"/>
    <w:basedOn w:val="afff5"/>
    <w:next w:val="a"/>
    <w:uiPriority w:val="99"/>
    <w:rPr>
      <w:sz w:val="14"/>
      <w:szCs w:val="14"/>
    </w:rPr>
  </w:style>
  <w:style w:type="paragraph" w:customStyle="1" w:styleId="afff7">
    <w:name w:val="Текст (прав. подпись)"/>
    <w:basedOn w:val="a"/>
    <w:next w:val="a"/>
    <w:uiPriority w:val="99"/>
    <w:pPr>
      <w:widowControl w:val="0"/>
      <w:spacing w:after="0" w:line="360" w:lineRule="auto"/>
      <w:jc w:val="right"/>
    </w:pPr>
    <w:rPr>
      <w:rFonts w:ascii="TimesNewRoman" w:eastAsia="TimesNewRoman" w:hAnsi="TimesNewRoman" w:cs="TimesNewRoman"/>
      <w:sz w:val="24"/>
      <w:szCs w:val="24"/>
    </w:rPr>
  </w:style>
  <w:style w:type="paragraph" w:customStyle="1" w:styleId="afff8">
    <w:name w:val="Колонтитул (правый)"/>
    <w:basedOn w:val="afff7"/>
    <w:next w:val="a"/>
    <w:uiPriority w:val="99"/>
    <w:rPr>
      <w:sz w:val="14"/>
      <w:szCs w:val="14"/>
    </w:rPr>
  </w:style>
  <w:style w:type="paragraph" w:customStyle="1" w:styleId="afff9">
    <w:name w:val="Комментарий пользователя"/>
    <w:basedOn w:val="afff3"/>
    <w:next w:val="a"/>
    <w:uiPriority w:val="99"/>
    <w:pPr>
      <w:jc w:val="left"/>
    </w:pPr>
    <w:rPr>
      <w:shd w:val="clear" w:color="auto" w:fill="FFDFE0"/>
    </w:rPr>
  </w:style>
  <w:style w:type="paragraph" w:customStyle="1" w:styleId="afffa">
    <w:name w:val="Куда обратиться?"/>
    <w:basedOn w:val="aff0"/>
    <w:next w:val="a"/>
    <w:uiPriority w:val="99"/>
  </w:style>
  <w:style w:type="paragraph" w:customStyle="1" w:styleId="afffb">
    <w:name w:val="Моноширинный"/>
    <w:basedOn w:val="a"/>
    <w:next w:val="a"/>
    <w:uiPriority w:val="99"/>
    <w:pPr>
      <w:widowControl w:val="0"/>
      <w:spacing w:after="0" w:line="360" w:lineRule="auto"/>
    </w:pPr>
    <w:rPr>
      <w:rFonts w:ascii="@TimesNewRoman" w:eastAsia="TimesNewRoman" w:hAnsi="@TimesNewRoman" w:cs="@TimesNewRoman"/>
      <w:sz w:val="24"/>
      <w:szCs w:val="24"/>
    </w:rPr>
  </w:style>
  <w:style w:type="character" w:customStyle="1" w:styleId="afffc">
    <w:name w:val="Найденные слова"/>
    <w:uiPriority w:val="99"/>
    <w:rPr>
      <w:b/>
      <w:color w:val="26282F"/>
      <w:shd w:val="clear" w:color="auto" w:fill="FFF580"/>
    </w:rPr>
  </w:style>
  <w:style w:type="paragraph" w:customStyle="1" w:styleId="afffd">
    <w:name w:val="Напишите нам"/>
    <w:basedOn w:val="a"/>
    <w:next w:val="a"/>
    <w:uiPriority w:val="99"/>
    <w:pPr>
      <w:widowControl w:val="0"/>
      <w:spacing w:before="90" w:after="90" w:line="360" w:lineRule="auto"/>
      <w:ind w:left="180" w:right="180"/>
      <w:jc w:val="both"/>
    </w:pPr>
    <w:rPr>
      <w:rFonts w:ascii="TimesNewRoman" w:eastAsia="TimesNewRoman" w:hAnsi="TimesNewRoman" w:cs="TimesNewRoman"/>
      <w:sz w:val="20"/>
      <w:szCs w:val="20"/>
      <w:shd w:val="clear" w:color="auto" w:fill="EFFFAD"/>
    </w:rPr>
  </w:style>
  <w:style w:type="character" w:customStyle="1" w:styleId="afffe">
    <w:name w:val="Не вступил в силу"/>
    <w:uiPriority w:val="99"/>
    <w:rPr>
      <w:b/>
      <w:color w:val="000000"/>
      <w:shd w:val="clear" w:color="auto" w:fill="D8EDE8"/>
    </w:rPr>
  </w:style>
  <w:style w:type="paragraph" w:customStyle="1" w:styleId="affff">
    <w:name w:val="Необходимые документы"/>
    <w:basedOn w:val="aff0"/>
    <w:next w:val="a"/>
    <w:uiPriority w:val="99"/>
    <w:pPr>
      <w:ind w:firstLine="118"/>
    </w:p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paragraph" w:customStyle="1" w:styleId="affff0">
    <w:name w:val="Нормальный (таблица)"/>
    <w:basedOn w:val="a"/>
    <w:next w:val="a"/>
    <w:uiPriority w:val="99"/>
    <w:pPr>
      <w:widowControl w:val="0"/>
      <w:spacing w:after="0" w:line="360" w:lineRule="auto"/>
      <w:jc w:val="both"/>
    </w:pPr>
    <w:rPr>
      <w:rFonts w:ascii="TimesNewRoman" w:eastAsia="TimesNewRoman" w:hAnsi="TimesNewRoman" w:cs="TimesNewRoman"/>
      <w:sz w:val="24"/>
      <w:szCs w:val="24"/>
    </w:rPr>
  </w:style>
  <w:style w:type="paragraph" w:customStyle="1" w:styleId="affff1">
    <w:name w:val="Таблицы (моноширинный)"/>
    <w:basedOn w:val="a"/>
    <w:next w:val="a"/>
    <w:uiPriority w:val="99"/>
    <w:pPr>
      <w:widowControl w:val="0"/>
      <w:spacing w:after="0" w:line="360" w:lineRule="auto"/>
    </w:pPr>
    <w:rPr>
      <w:rFonts w:ascii="@TimesNewRoman" w:eastAsia="TimesNewRoman" w:hAnsi="@TimesNewRoman" w:cs="@TimesNewRoman"/>
      <w:sz w:val="24"/>
      <w:szCs w:val="24"/>
    </w:rPr>
  </w:style>
  <w:style w:type="paragraph" w:customStyle="1" w:styleId="affff2">
    <w:name w:val="Оглавление"/>
    <w:basedOn w:val="affff1"/>
    <w:next w:val="a"/>
    <w:uiPriority w:val="99"/>
    <w:pPr>
      <w:ind w:left="140"/>
    </w:pPr>
  </w:style>
  <w:style w:type="character" w:customStyle="1" w:styleId="affff3">
    <w:name w:val="Опечатки"/>
    <w:uiPriority w:val="99"/>
    <w:rPr>
      <w:color w:val="FF0000"/>
    </w:rPr>
  </w:style>
  <w:style w:type="paragraph" w:customStyle="1" w:styleId="affff4">
    <w:name w:val="Переменная часть"/>
    <w:basedOn w:val="aff6"/>
    <w:next w:val="a"/>
    <w:uiPriority w:val="99"/>
    <w:rPr>
      <w:sz w:val="18"/>
      <w:szCs w:val="18"/>
    </w:rPr>
  </w:style>
  <w:style w:type="paragraph" w:customStyle="1" w:styleId="affff5">
    <w:name w:val="Подвал для информации об изменениях"/>
    <w:basedOn w:val="1"/>
    <w:next w:val="a"/>
    <w:uiPriority w:val="99"/>
    <w:pPr>
      <w:keepLines/>
      <w:spacing w:before="480" w:after="240" w:line="360" w:lineRule="auto"/>
      <w:jc w:val="center"/>
      <w:outlineLvl w:val="9"/>
    </w:pPr>
    <w:rPr>
      <w:b w:val="0"/>
      <w:bCs w:val="0"/>
      <w:sz w:val="18"/>
      <w:szCs w:val="18"/>
    </w:rPr>
  </w:style>
  <w:style w:type="paragraph" w:customStyle="1" w:styleId="affff6">
    <w:name w:val="Подзаголовок для информации об изменениях"/>
    <w:basedOn w:val="afff0"/>
    <w:next w:val="a"/>
    <w:uiPriority w:val="99"/>
    <w:rPr>
      <w:b/>
      <w:bCs/>
    </w:rPr>
  </w:style>
  <w:style w:type="paragraph" w:customStyle="1" w:styleId="affff7">
    <w:name w:val="Подчёркнуный текст"/>
    <w:basedOn w:val="a"/>
    <w:next w:val="a"/>
    <w:uiPriority w:val="99"/>
    <w:pPr>
      <w:widowControl w:val="0"/>
      <w:pBdr>
        <w:bottom w:val="single" w:sz="4" w:space="0" w:color="000000"/>
      </w:pBdr>
      <w:spacing w:after="0" w:line="360" w:lineRule="auto"/>
      <w:ind w:firstLine="720"/>
      <w:jc w:val="both"/>
    </w:pPr>
    <w:rPr>
      <w:rFonts w:ascii="TimesNewRoman" w:eastAsia="TimesNewRoman" w:hAnsi="TimesNewRoman" w:cs="TimesNewRoman"/>
      <w:sz w:val="24"/>
      <w:szCs w:val="24"/>
    </w:rPr>
  </w:style>
  <w:style w:type="paragraph" w:customStyle="1" w:styleId="affff8">
    <w:name w:val="Постоянная часть"/>
    <w:basedOn w:val="aff6"/>
    <w:next w:val="a"/>
    <w:uiPriority w:val="99"/>
    <w:rPr>
      <w:sz w:val="20"/>
      <w:szCs w:val="20"/>
    </w:rPr>
  </w:style>
  <w:style w:type="paragraph" w:customStyle="1" w:styleId="affff9">
    <w:name w:val="Прижатый влево"/>
    <w:basedOn w:val="a"/>
    <w:next w:val="a"/>
    <w:uiPriority w:val="99"/>
    <w:pPr>
      <w:widowControl w:val="0"/>
      <w:spacing w:after="0" w:line="360" w:lineRule="auto"/>
    </w:pPr>
    <w:rPr>
      <w:rFonts w:ascii="TimesNewRoman" w:eastAsia="TimesNewRoman" w:hAnsi="TimesNewRoman" w:cs="TimesNewRoman"/>
      <w:sz w:val="24"/>
      <w:szCs w:val="24"/>
    </w:r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paragraph" w:customStyle="1" w:styleId="affffa">
    <w:name w:val="Пример."/>
    <w:basedOn w:val="aff0"/>
    <w:next w:val="a"/>
    <w:uiPriority w:val="99"/>
  </w:style>
  <w:style w:type="paragraph" w:customStyle="1" w:styleId="affffb">
    <w:name w:val="Примечание."/>
    <w:basedOn w:val="aff0"/>
    <w:next w:val="a"/>
    <w:uiPriority w:val="99"/>
  </w:style>
  <w:style w:type="character" w:customStyle="1" w:styleId="affffc">
    <w:name w:val="Продолжение ссылки"/>
    <w:uiPriority w:val="99"/>
  </w:style>
  <w:style w:type="paragraph" w:customStyle="1" w:styleId="affffd">
    <w:name w:val="Словарная статья"/>
    <w:basedOn w:val="a"/>
    <w:next w:val="a"/>
    <w:uiPriority w:val="99"/>
    <w:pPr>
      <w:widowControl w:val="0"/>
      <w:spacing w:after="0" w:line="360" w:lineRule="auto"/>
      <w:ind w:right="118"/>
      <w:jc w:val="both"/>
    </w:pPr>
    <w:rPr>
      <w:rFonts w:ascii="TimesNewRoman" w:eastAsia="TimesNewRoman" w:hAnsi="TimesNewRoman" w:cs="TimesNewRoman"/>
      <w:sz w:val="24"/>
      <w:szCs w:val="24"/>
    </w:rPr>
  </w:style>
  <w:style w:type="character" w:customStyle="1" w:styleId="affffe">
    <w:name w:val="Сравнение редакций"/>
    <w:uiPriority w:val="99"/>
    <w:rPr>
      <w:b/>
      <w:color w:val="26282F"/>
    </w:rPr>
  </w:style>
  <w:style w:type="character" w:customStyle="1" w:styleId="afffff">
    <w:name w:val="Сравнение редакций. Добавленный фрагмент"/>
    <w:uiPriority w:val="99"/>
    <w:rPr>
      <w:color w:val="000000"/>
      <w:shd w:val="clear" w:color="auto" w:fill="C1D7FF"/>
    </w:rPr>
  </w:style>
  <w:style w:type="character" w:customStyle="1" w:styleId="afffff0">
    <w:name w:val="Сравнение редакций. Удаленный фрагмент"/>
    <w:uiPriority w:val="99"/>
    <w:rPr>
      <w:color w:val="000000"/>
      <w:shd w:val="clear" w:color="auto" w:fill="C4C413"/>
    </w:rPr>
  </w:style>
  <w:style w:type="paragraph" w:customStyle="1" w:styleId="afffff1">
    <w:name w:val="Ссылка на официальную публикацию"/>
    <w:basedOn w:val="a"/>
    <w:next w:val="a"/>
    <w:uiPriority w:val="99"/>
    <w:pPr>
      <w:widowControl w:val="0"/>
      <w:spacing w:after="0" w:line="360" w:lineRule="auto"/>
      <w:ind w:firstLine="720"/>
      <w:jc w:val="both"/>
    </w:pPr>
    <w:rPr>
      <w:rFonts w:ascii="TimesNewRoman" w:eastAsia="TimesNewRoman" w:hAnsi="TimesNewRoman" w:cs="TimesNewRoman"/>
      <w:sz w:val="24"/>
      <w:szCs w:val="24"/>
    </w:rPr>
  </w:style>
  <w:style w:type="character" w:customStyle="1" w:styleId="afffff2">
    <w:name w:val="Ссылка на утративший силу документ"/>
    <w:uiPriority w:val="99"/>
    <w:rPr>
      <w:b/>
      <w:color w:val="749232"/>
    </w:rPr>
  </w:style>
  <w:style w:type="paragraph" w:customStyle="1" w:styleId="afffff3">
    <w:name w:val="Текст в таблице"/>
    <w:basedOn w:val="affff0"/>
    <w:next w:val="a"/>
    <w:uiPriority w:val="99"/>
    <w:pPr>
      <w:ind w:firstLine="500"/>
    </w:p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paragraph" w:customStyle="1" w:styleId="afffff4">
    <w:name w:val="Текст ЭР (см. также)"/>
    <w:basedOn w:val="a"/>
    <w:next w:val="a"/>
    <w:uiPriority w:val="99"/>
    <w:pPr>
      <w:widowControl w:val="0"/>
      <w:spacing w:before="200" w:after="0" w:line="360" w:lineRule="auto"/>
    </w:pPr>
    <w:rPr>
      <w:rFonts w:ascii="TimesNewRoman" w:eastAsia="TimesNewRoman" w:hAnsi="TimesNewRoman" w:cs="TimesNewRoman"/>
      <w:sz w:val="20"/>
      <w:szCs w:val="20"/>
    </w:rPr>
  </w:style>
  <w:style w:type="paragraph" w:customStyle="1" w:styleId="afffff5">
    <w:name w:val="Технический комментарий"/>
    <w:basedOn w:val="a"/>
    <w:next w:val="a"/>
    <w:uiPriority w:val="99"/>
    <w:pPr>
      <w:widowControl w:val="0"/>
      <w:spacing w:after="0" w:line="360" w:lineRule="auto"/>
    </w:pPr>
    <w:rPr>
      <w:rFonts w:ascii="TimesNewRoman" w:eastAsia="TimesNewRoman" w:hAnsi="TimesNewRoman" w:cs="TimesNewRoman"/>
      <w:color w:val="463F31"/>
      <w:sz w:val="24"/>
      <w:szCs w:val="24"/>
      <w:shd w:val="clear" w:color="auto" w:fill="FFFFA6"/>
    </w:rPr>
  </w:style>
  <w:style w:type="character" w:customStyle="1" w:styleId="afffff6">
    <w:name w:val="Утратил силу"/>
    <w:uiPriority w:val="99"/>
    <w:rPr>
      <w:b/>
      <w:strike/>
      <w:color w:val="666600"/>
    </w:rPr>
  </w:style>
  <w:style w:type="paragraph" w:customStyle="1" w:styleId="afffff7">
    <w:name w:val="Формула"/>
    <w:basedOn w:val="a"/>
    <w:next w:val="a"/>
    <w:uiPriority w:val="99"/>
    <w:pPr>
      <w:widowControl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fff8">
    <w:name w:val="Центрированный (таблица)"/>
    <w:basedOn w:val="affff0"/>
    <w:next w:val="a"/>
    <w:uiPriority w:val="99"/>
    <w:pPr>
      <w:jc w:val="center"/>
    </w:pPr>
  </w:style>
  <w:style w:type="paragraph" w:customStyle="1" w:styleId="-">
    <w:name w:val="ЭР-содержание (правое окно)"/>
    <w:basedOn w:val="a"/>
    <w:next w:val="a"/>
    <w:uiPriority w:val="99"/>
    <w:pPr>
      <w:widowControl w:val="0"/>
      <w:spacing w:before="300" w:after="0" w:line="360" w:lineRule="auto"/>
    </w:pPr>
    <w:rPr>
      <w:rFonts w:ascii="TimesNewRoman" w:eastAsia="TimesNewRoman" w:hAnsi="TimesNewRoman" w:cs="TimesNewRoman"/>
      <w:sz w:val="24"/>
      <w:szCs w:val="24"/>
    </w:rPr>
  </w:style>
  <w:style w:type="paragraph" w:customStyle="1" w:styleId="Default">
    <w:name w:val="Default"/>
    <w:qFormat/>
    <w:pPr>
      <w:spacing w:after="0" w:line="240" w:lineRule="auto"/>
    </w:pPr>
    <w:rPr>
      <w:rFonts w:ascii="TimesNewRoman" w:eastAsia="TimesNewRoman" w:hAnsi="TimesNewRoman" w:cs="TimesNewRoman"/>
      <w:color w:val="000000"/>
      <w:sz w:val="24"/>
      <w:szCs w:val="24"/>
    </w:rPr>
  </w:style>
  <w:style w:type="character" w:styleId="afffff9">
    <w:name w:val="annotation reference"/>
    <w:uiPriority w:val="99"/>
    <w:unhideWhenUsed/>
    <w:rPr>
      <w:rFonts w:cs="TimesNewRoman"/>
      <w:sz w:val="16"/>
    </w:rPr>
  </w:style>
  <w:style w:type="paragraph" w:styleId="41">
    <w:name w:val="toc 4"/>
    <w:basedOn w:val="a"/>
    <w:next w:val="a"/>
    <w:pPr>
      <w:spacing w:after="0" w:line="240" w:lineRule="auto"/>
      <w:ind w:left="720"/>
    </w:pPr>
    <w:rPr>
      <w:rFonts w:ascii="Segoe UI" w:eastAsia="TimesNewRoman" w:hAnsi="Segoe UI" w:cs="Segoe UI"/>
      <w:sz w:val="20"/>
      <w:szCs w:val="20"/>
    </w:rPr>
  </w:style>
  <w:style w:type="paragraph" w:styleId="51">
    <w:name w:val="toc 5"/>
    <w:basedOn w:val="a"/>
    <w:next w:val="a"/>
    <w:pPr>
      <w:spacing w:after="0" w:line="240" w:lineRule="auto"/>
      <w:ind w:left="960"/>
    </w:pPr>
    <w:rPr>
      <w:rFonts w:ascii="Segoe UI" w:eastAsia="TimesNewRoman" w:hAnsi="Segoe UI" w:cs="Segoe UI"/>
      <w:sz w:val="20"/>
      <w:szCs w:val="20"/>
    </w:r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paragraph" w:styleId="61">
    <w:name w:val="toc 6"/>
    <w:basedOn w:val="a"/>
    <w:next w:val="a"/>
    <w:pPr>
      <w:spacing w:after="0" w:line="240" w:lineRule="auto"/>
      <w:ind w:left="1200"/>
    </w:pPr>
    <w:rPr>
      <w:rFonts w:ascii="Segoe UI" w:eastAsia="TimesNewRoman" w:hAnsi="Segoe UI" w:cs="Segoe UI"/>
      <w:sz w:val="20"/>
      <w:szCs w:val="20"/>
    </w:rPr>
  </w:style>
  <w:style w:type="paragraph" w:styleId="71">
    <w:name w:val="toc 7"/>
    <w:basedOn w:val="a"/>
    <w:next w:val="a"/>
    <w:pPr>
      <w:spacing w:after="0" w:line="240" w:lineRule="auto"/>
      <w:ind w:left="1440"/>
    </w:pPr>
    <w:rPr>
      <w:rFonts w:ascii="Segoe UI" w:eastAsia="TimesNewRoman" w:hAnsi="Segoe UI" w:cs="Segoe UI"/>
      <w:sz w:val="20"/>
      <w:szCs w:val="20"/>
    </w:rPr>
  </w:style>
  <w:style w:type="paragraph" w:styleId="81">
    <w:name w:val="toc 8"/>
    <w:basedOn w:val="a"/>
    <w:next w:val="a"/>
    <w:pPr>
      <w:spacing w:after="0" w:line="240" w:lineRule="auto"/>
      <w:ind w:left="1680"/>
    </w:pPr>
    <w:rPr>
      <w:rFonts w:ascii="Segoe UI" w:eastAsia="TimesNewRoman" w:hAnsi="Segoe UI" w:cs="Segoe UI"/>
      <w:sz w:val="20"/>
      <w:szCs w:val="20"/>
    </w:rPr>
  </w:style>
  <w:style w:type="paragraph" w:styleId="91">
    <w:name w:val="toc 9"/>
    <w:basedOn w:val="a"/>
    <w:next w:val="a"/>
    <w:pPr>
      <w:spacing w:after="0" w:line="240" w:lineRule="auto"/>
      <w:ind w:left="1920"/>
    </w:pPr>
    <w:rPr>
      <w:rFonts w:ascii="Segoe UI" w:eastAsia="TimesNewRoman" w:hAnsi="Segoe UI" w:cs="Segoe UI"/>
      <w:sz w:val="20"/>
      <w:szCs w:val="20"/>
    </w:rPr>
  </w:style>
  <w:style w:type="paragraph" w:customStyle="1" w:styleId="s1">
    <w:name w:val="s_1"/>
    <w:basedOn w:val="a"/>
    <w:pPr>
      <w:spacing w:before="100" w:beforeAutospacing="1" w:after="100" w:afterAutospacing="1" w:line="240" w:lineRule="auto"/>
    </w:pPr>
    <w:rPr>
      <w:rFonts w:ascii="TimesNewRoman" w:eastAsia="TimesNewRoman" w:hAnsi="TimesNewRoman" w:cs="TimesNewRoman"/>
      <w:sz w:val="24"/>
      <w:szCs w:val="24"/>
    </w:rPr>
  </w:style>
  <w:style w:type="table" w:styleId="afffffa">
    <w:name w:val="Table Grid"/>
    <w:basedOn w:val="a1"/>
    <w:uiPriority w:val="39"/>
    <w:pPr>
      <w:spacing w:after="0" w:line="240" w:lineRule="auto"/>
    </w:pPr>
    <w:rPr>
      <w:rFonts w:ascii="Segoe UI" w:eastAsia="TimesNewRoman" w:hAnsi="Segoe UI" w:cs="TimesNew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
    <w:link w:val="afffffc"/>
    <w:uiPriority w:val="99"/>
    <w:semiHidden/>
    <w:unhideWhenUsed/>
    <w:pPr>
      <w:spacing w:after="0" w:line="240" w:lineRule="auto"/>
    </w:pPr>
    <w:rPr>
      <w:rFonts w:ascii="Segoe UI" w:eastAsia="TimesNewRoman" w:hAnsi="Segoe UI" w:cs="TimesNewRoman"/>
      <w:sz w:val="20"/>
      <w:szCs w:val="20"/>
    </w:rPr>
  </w:style>
  <w:style w:type="character" w:customStyle="1" w:styleId="afffffc">
    <w:name w:val="Текст концевой сноски Знак"/>
    <w:basedOn w:val="a0"/>
    <w:link w:val="afffffb"/>
    <w:uiPriority w:val="99"/>
    <w:semiHidden/>
    <w:rPr>
      <w:rFonts w:ascii="Segoe UI" w:eastAsia="TimesNewRoman" w:hAnsi="Segoe UI" w:cs="TimesNewRoman"/>
      <w:sz w:val="20"/>
      <w:szCs w:val="20"/>
    </w:rPr>
  </w:style>
  <w:style w:type="character" w:styleId="afffffd">
    <w:name w:val="endnote reference"/>
    <w:uiPriority w:val="99"/>
    <w:semiHidden/>
    <w:unhideWhenUsed/>
    <w:rPr>
      <w:rFonts w:cs="TimesNewRoman"/>
      <w:vertAlign w:val="superscript"/>
    </w:rPr>
  </w:style>
  <w:style w:type="character" w:customStyle="1" w:styleId="af3">
    <w:name w:val="Абзац списка Знак"/>
    <w:link w:val="af2"/>
    <w:uiPriority w:val="34"/>
    <w:qFormat/>
    <w:rPr>
      <w:rFonts w:ascii="TimesNewRoman" w:eastAsia="TimesNewRoman" w:hAnsi="TimesNewRoman" w:cs="TimesNewRoman"/>
      <w:sz w:val="24"/>
      <w:szCs w:val="24"/>
    </w:r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character" w:customStyle="1" w:styleId="ad">
    <w:name w:val="Обычный (веб) Знак"/>
    <w:link w:val="ac"/>
    <w:uiPriority w:val="99"/>
    <w:rPr>
      <w:rFonts w:ascii="Times New Roman" w:hAnsi="Times New Roman" w:cs="Times New Roman"/>
      <w:sz w:val="24"/>
      <w:szCs w:val="24"/>
    </w:rPr>
  </w:style>
  <w:style w:type="character" w:styleId="afffffe">
    <w:name w:val="Strong"/>
    <w:uiPriority w:val="22"/>
    <w:qFormat/>
    <w:rPr>
      <w:b/>
      <w:bCs/>
    </w:rPr>
  </w:style>
  <w:style w:type="table" w:customStyle="1" w:styleId="TableNormal">
    <w:name w:val="Table Normal"/>
    <w:uiPriority w:val="2"/>
    <w:semiHidden/>
    <w:unhideWhenUsed/>
    <w:qFormat/>
    <w:pPr>
      <w:widowControl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spacing w:after="0" w:line="240" w:lineRule="auto"/>
      <w:ind w:left="9"/>
    </w:pPr>
    <w:rPr>
      <w:rFonts w:ascii="TimesNewRoman" w:eastAsia="TimesNewRoman" w:hAnsi="TimesNewRoman" w:cs="TimesNewRoman"/>
    </w:rPr>
  </w:style>
  <w:style w:type="character" w:styleId="affffff">
    <w:name w:val="FollowedHyperlink"/>
    <w:uiPriority w:val="99"/>
    <w:unhideWhenUsed/>
    <w:rPr>
      <w:color w:val="0000FF"/>
      <w:u w:val="single"/>
    </w:rPr>
  </w:style>
  <w:style w:type="character" w:styleId="affffff0">
    <w:name w:val="Subtle Emphasis"/>
    <w:uiPriority w:val="19"/>
    <w:qFormat/>
    <w:rPr>
      <w:i/>
      <w:iCs/>
      <w:color w:val="404040"/>
    </w:rPr>
  </w:style>
  <w:style w:type="paragraph" w:styleId="affffff1">
    <w:name w:val="Subtitle"/>
    <w:basedOn w:val="a"/>
    <w:next w:val="a"/>
    <w:link w:val="affffff2"/>
    <w:uiPriority w:val="11"/>
    <w:qFormat/>
    <w:pPr>
      <w:spacing w:after="60" w:line="276" w:lineRule="auto"/>
      <w:jc w:val="center"/>
      <w:outlineLvl w:val="1"/>
    </w:pPr>
    <w:rPr>
      <w:rFonts w:ascii="Arial" w:eastAsia="TimesNewRoman" w:hAnsi="Arial" w:cs="TimesNewRoman"/>
      <w:sz w:val="24"/>
      <w:szCs w:val="24"/>
    </w:rPr>
  </w:style>
  <w:style w:type="character" w:customStyle="1" w:styleId="affffff2">
    <w:name w:val="Подзаголовок Знак"/>
    <w:basedOn w:val="a0"/>
    <w:link w:val="affffff1"/>
    <w:uiPriority w:val="11"/>
    <w:rPr>
      <w:rFonts w:ascii="Arial" w:eastAsia="TimesNewRoman" w:hAnsi="Arial" w:cs="TimesNewRoman"/>
      <w:sz w:val="24"/>
      <w:szCs w:val="24"/>
    </w:rPr>
  </w:style>
  <w:style w:type="paragraph" w:styleId="affffff3">
    <w:name w:val="TOC Heading"/>
    <w:basedOn w:val="1"/>
    <w:next w:val="a"/>
    <w:uiPriority w:val="39"/>
    <w:unhideWhenUsed/>
    <w:qFormat/>
    <w:pPr>
      <w:keepLines/>
      <w:spacing w:after="0" w:line="259" w:lineRule="auto"/>
      <w:outlineLvl w:val="9"/>
    </w:pPr>
    <w:rPr>
      <w:rFonts w:ascii="Arial" w:hAnsi="Arial"/>
      <w:b w:val="0"/>
      <w:bCs w:val="0"/>
      <w:color w:val="2F5496"/>
    </w:rPr>
  </w:style>
  <w:style w:type="table" w:customStyle="1" w:styleId="PlainTable3">
    <w:name w:val="Plain Table 3"/>
    <w:basedOn w:val="a1"/>
    <w:uiPriority w:val="43"/>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character" w:customStyle="1" w:styleId="16">
    <w:name w:val="Неразрешенное упоминание1"/>
    <w:uiPriority w:val="99"/>
    <w:semiHidden/>
    <w:unhideWhenUsed/>
    <w:rPr>
      <w:color w:val="605E5C"/>
      <w:shd w:val="clear" w:color="auto" w:fill="E1DFDD"/>
    </w:rPr>
  </w:style>
  <w:style w:type="paragraph" w:styleId="affffff4">
    <w:name w:val="Title"/>
    <w:basedOn w:val="a"/>
    <w:next w:val="a"/>
    <w:link w:val="17"/>
    <w:uiPriority w:val="10"/>
    <w:qFormat/>
    <w:pPr>
      <w:spacing w:after="120" w:line="276" w:lineRule="auto"/>
      <w:ind w:firstLine="709"/>
      <w:outlineLvl w:val="0"/>
    </w:pPr>
    <w:rPr>
      <w:rFonts w:ascii="TimesNewRoman" w:eastAsia="TimesNewRoman" w:hAnsi="TimesNewRoman" w:cs="TimesNewRoman"/>
      <w:sz w:val="24"/>
      <w:szCs w:val="24"/>
    </w:rPr>
  </w:style>
  <w:style w:type="character" w:customStyle="1" w:styleId="affffff5">
    <w:name w:val="Название Знак"/>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7">
    <w:name w:val="Название Знак1"/>
    <w:basedOn w:val="a0"/>
    <w:link w:val="affffff4"/>
    <w:uiPriority w:val="10"/>
    <w:rPr>
      <w:rFonts w:ascii="TimesNewRoman" w:eastAsia="TimesNewRoman" w:hAnsi="TimesNewRoman" w:cs="TimesNewRoman"/>
      <w:sz w:val="24"/>
      <w:szCs w:val="24"/>
    </w:rPr>
  </w:style>
  <w:style w:type="table" w:customStyle="1" w:styleId="18">
    <w:name w:val="Сетка таблицы1"/>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0">
    <w:name w:val="таблСлева12"/>
    <w:basedOn w:val="a"/>
    <w:uiPriority w:val="3"/>
    <w:qFormat/>
    <w:pPr>
      <w:spacing w:after="0" w:line="240" w:lineRule="auto"/>
    </w:pPr>
    <w:rPr>
      <w:rFonts w:ascii="TimesNewRoman" w:eastAsia="TimesNewRoman" w:hAnsi="TimesNewRoman" w:cs="TimesNewRoman"/>
      <w:iCs/>
      <w:sz w:val="24"/>
      <w:szCs w:val="28"/>
    </w:rPr>
  </w:style>
  <w:style w:type="paragraph" w:styleId="affffff6">
    <w:name w:val="No Spacing"/>
    <w:link w:val="affffff7"/>
    <w:uiPriority w:val="1"/>
    <w:qFormat/>
    <w:pPr>
      <w:spacing w:after="0" w:line="240" w:lineRule="auto"/>
    </w:pPr>
    <w:rPr>
      <w:rFonts w:ascii="Segoe UI" w:eastAsia="Segoe UI" w:hAnsi="Segoe UI" w:cs="TimesNewRoman"/>
    </w:rPr>
  </w:style>
  <w:style w:type="character" w:customStyle="1" w:styleId="affffff7">
    <w:name w:val="Без интервала Знак"/>
    <w:link w:val="affffff6"/>
    <w:uiPriority w:val="1"/>
    <w:rPr>
      <w:rFonts w:ascii="Segoe UI" w:eastAsia="Segoe UI" w:hAnsi="Segoe UI" w:cs="TimesNewRoman"/>
    </w:rPr>
  </w:style>
  <w:style w:type="paragraph" w:customStyle="1" w:styleId="19">
    <w:name w:val="Без интервала1"/>
    <w:next w:val="affffff6"/>
    <w:uiPriority w:val="1"/>
    <w:qFormat/>
    <w:pPr>
      <w:spacing w:after="0" w:line="240" w:lineRule="auto"/>
    </w:pPr>
    <w:rPr>
      <w:rFonts w:ascii="Segoe UI" w:eastAsia="TimesNewRoman" w:hAnsi="Segoe UI" w:cs="Segoe UI"/>
    </w:r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numbering" w:customStyle="1" w:styleId="112">
    <w:name w:val="Нет списка11"/>
    <w:next w:val="a2"/>
    <w:uiPriority w:val="99"/>
    <w:semiHidden/>
    <w:unhideWhenUsed/>
  </w:style>
  <w:style w:type="table" w:customStyle="1" w:styleId="32">
    <w:name w:val="Сетка таблицы3"/>
    <w:basedOn w:val="a1"/>
    <w:next w:val="afffffa"/>
    <w:uiPriority w:val="39"/>
    <w:pPr>
      <w:spacing w:after="0" w:line="240" w:lineRule="auto"/>
    </w:pPr>
    <w:rPr>
      <w:rFonts w:ascii="Segoe UI" w:eastAsia="TimesNewRoman" w:hAnsi="Segoe UI" w:cs="TimesNew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pPr>
      <w:widowControl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table" w:customStyle="1" w:styleId="310">
    <w:name w:val="Таблица простая 31"/>
    <w:basedOn w:val="a1"/>
    <w:next w:val="PlainTable3"/>
    <w:uiPriority w:val="43"/>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113">
    <w:name w:val="Сетка таблицы11"/>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8">
    <w:name w:val="Обычный (Интернет) Знак"/>
    <w:uiPriority w:val="99"/>
    <w:rPr>
      <w:rFonts w:ascii="Times New Roman" w:hAnsi="Times New Roman" w:cs="Times New Roman"/>
      <w:sz w:val="24"/>
      <w:szCs w:val="24"/>
    </w:rPr>
  </w:style>
  <w:style w:type="character" w:customStyle="1" w:styleId="2a">
    <w:name w:val="Неразрешенное упоминание2"/>
    <w:uiPriority w:val="99"/>
    <w:semiHidden/>
    <w:unhideWhenUsed/>
    <w:rPr>
      <w:color w:val="605E5C"/>
      <w:shd w:val="clear" w:color="auto" w:fill="E1DFDD"/>
    </w:rPr>
  </w:style>
  <w:style w:type="character" w:customStyle="1" w:styleId="1a">
    <w:name w:val="Заголовок Знак1"/>
    <w:basedOn w:val="a0"/>
    <w:uiPriority w:val="10"/>
    <w:rPr>
      <w:rFonts w:asciiTheme="majorHAnsi" w:eastAsiaTheme="majorEastAsia" w:hAnsiTheme="majorHAnsi" w:cstheme="majorBidi"/>
      <w:spacing w:val="-10"/>
      <w:sz w:val="56"/>
      <w:szCs w:val="56"/>
    </w:rPr>
  </w:style>
  <w:style w:type="character" w:customStyle="1" w:styleId="UnresolvedMention">
    <w:name w:val="Unresolved Mention"/>
    <w:basedOn w:val="a0"/>
    <w:uiPriority w:val="99"/>
    <w:semiHidden/>
    <w:unhideWhenUsed/>
    <w:rPr>
      <w:color w:val="605E5C"/>
      <w:shd w:val="clear" w:color="auto" w:fill="E1DFDD"/>
    </w:r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character" w:customStyle="1" w:styleId="docdata">
    <w:name w:val="docdata"/>
    <w:basedOn w:val="a0"/>
  </w:style>
  <w:style w:type="paragraph" w:customStyle="1" w:styleId="10879">
    <w:name w:val="10879"/>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03">
    <w:name w:val="410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712">
    <w:name w:val="3712"/>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10">
    <w:name w:val="1610"/>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52">
    <w:name w:val="2152"/>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553">
    <w:name w:val="255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77">
    <w:name w:val="1777"/>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48">
    <w:name w:val="2148"/>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539">
    <w:name w:val="3539"/>
    <w:basedOn w:val="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paragraph" w:customStyle="1" w:styleId="1525">
    <w:name w:val="1525"/>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83">
    <w:name w:val="328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509">
    <w:name w:val="12509"/>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18">
    <w:name w:val="1318"/>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77">
    <w:name w:val="4177"/>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665">
    <w:name w:val="4665"/>
    <w:basedOn w:val="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paragraph" w:styleId="1">
    <w:name w:val="heading 1"/>
    <w:basedOn w:val="a"/>
    <w:next w:val="a"/>
    <w:link w:val="10"/>
    <w:qFormat/>
    <w:pPr>
      <w:keepNext/>
      <w:spacing w:before="240" w:after="120" w:line="240" w:lineRule="auto"/>
      <w:ind w:firstLine="709"/>
      <w:outlineLvl w:val="0"/>
    </w:pPr>
    <w:rPr>
      <w:rFonts w:ascii="TimesNewRoman" w:eastAsia="TimesNewRoman" w:hAnsi="TimesNewRoman" w:cs="TimesNewRoman"/>
      <w:b/>
      <w:bCs/>
      <w:sz w:val="24"/>
      <w:szCs w:val="24"/>
    </w:rPr>
  </w:style>
  <w:style w:type="paragraph" w:styleId="2">
    <w:name w:val="heading 2"/>
    <w:basedOn w:val="a"/>
    <w:next w:val="a"/>
    <w:link w:val="20"/>
    <w:uiPriority w:val="99"/>
    <w:qFormat/>
    <w:pPr>
      <w:keepNext/>
      <w:spacing w:before="240" w:after="60" w:line="240" w:lineRule="auto"/>
      <w:outlineLvl w:val="1"/>
    </w:pPr>
    <w:rPr>
      <w:rFonts w:ascii="Batang" w:eastAsia="TimesNewRoman" w:hAnsi="Batang" w:cs="TimesNewRoman"/>
      <w:b/>
      <w:bCs/>
      <w:i/>
      <w:iCs/>
      <w:sz w:val="28"/>
      <w:szCs w:val="28"/>
    </w:rPr>
  </w:style>
  <w:style w:type="paragraph" w:styleId="3">
    <w:name w:val="heading 3"/>
    <w:basedOn w:val="a"/>
    <w:next w:val="a"/>
    <w:link w:val="30"/>
    <w:uiPriority w:val="99"/>
    <w:qFormat/>
    <w:pPr>
      <w:keepNext/>
      <w:spacing w:before="240" w:after="60" w:line="240" w:lineRule="auto"/>
      <w:outlineLvl w:val="2"/>
    </w:pPr>
    <w:rPr>
      <w:rFonts w:ascii="Batang" w:eastAsia="TimesNewRoman" w:hAnsi="Batang" w:cs="TimesNewRoman"/>
      <w:b/>
      <w:bCs/>
      <w:sz w:val="26"/>
      <w:szCs w:val="26"/>
    </w:rPr>
  </w:style>
  <w:style w:type="paragraph" w:styleId="4">
    <w:name w:val="heading 4"/>
    <w:basedOn w:val="3"/>
    <w:next w:val="a"/>
    <w:link w:val="40"/>
    <w:uiPriority w:val="99"/>
    <w:qFormat/>
    <w:pPr>
      <w:keepLines/>
      <w:spacing w:after="240" w:line="360" w:lineRule="auto"/>
      <w:jc w:val="center"/>
      <w:outlineLvl w:val="3"/>
    </w:pPr>
    <w:rPr>
      <w:rFonts w:ascii="TimesNewRoman" w:hAnsi="TimesNewRoman"/>
      <w:sz w:val="24"/>
      <w:szCs w:val="24"/>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character" w:customStyle="1" w:styleId="Heading1Char">
    <w:name w:val="Heading 1 Char"/>
    <w:basedOn w:val="a0"/>
    <w:uiPriority w:val="9"/>
    <w:rPr>
      <w:rFonts w:ascii="Arial" w:eastAsia="Arial" w:hAnsi="Arial" w:cs="Arial"/>
      <w:sz w:val="40"/>
      <w:szCs w:val="40"/>
    </w:r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character" w:customStyle="1" w:styleId="Heading2Char">
    <w:name w:val="Heading 2 Char"/>
    <w:basedOn w:val="a0"/>
    <w:uiPriority w:val="9"/>
    <w:rPr>
      <w:rFonts w:ascii="Arial" w:eastAsia="Arial" w:hAnsi="Arial" w:cs="Arial"/>
      <w:sz w:val="34"/>
    </w:rPr>
  </w:style>
  <w:style w:type="table" w:customStyle="1" w:styleId="BorderedampLined-Accent">
    <w:name w:val="Bordered &amp;amp;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ampLined-Accent1">
    <w:name w:val="Bordered &amp;amp;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ampLined-Accent2">
    <w:name w:val="Bordered &amp;amp;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ampLined-Accent3">
    <w:name w:val="Bordered &amp;amp;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ampLined-Accent4">
    <w:name w:val="Bordered &amp;amp;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ampLined-Accent5">
    <w:name w:val="Bordered &amp;amp;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ampLined-Accent6">
    <w:name w:val="Bordered &amp;amp;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character" w:customStyle="1" w:styleId="Heading3Char">
    <w:name w:val="Heading 3 Char"/>
    <w:basedOn w:val="a0"/>
    <w:uiPriority w:val="9"/>
    <w:rPr>
      <w:rFonts w:ascii="Arial" w:eastAsia="Arial" w:hAnsi="Arial" w:cs="Arial"/>
      <w:sz w:val="30"/>
      <w:szCs w:val="30"/>
    </w:rPr>
  </w:style>
  <w:style w:type="paragraph" w:styleId="a3">
    <w:name w:val="table of figures"/>
    <w:basedOn w:val="a"/>
    <w:next w:val="a"/>
    <w:uiPriority w:val="99"/>
    <w:unhideWhenUsed/>
    <w:pPr>
      <w:spacing w:after="0"/>
    </w:p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character" w:customStyle="1" w:styleId="10">
    <w:name w:val="Заголовок 1 Знак"/>
    <w:basedOn w:val="a0"/>
    <w:link w:val="1"/>
    <w:rPr>
      <w:rFonts w:ascii="TimesNewRoman" w:eastAsia="TimesNewRoman" w:hAnsi="TimesNewRoman" w:cs="TimesNewRoman"/>
      <w:b/>
      <w:bCs/>
      <w:sz w:val="24"/>
      <w:szCs w:val="24"/>
    </w:rPr>
  </w:style>
  <w:style w:type="character" w:customStyle="1" w:styleId="20">
    <w:name w:val="Заголовок 2 Знак"/>
    <w:basedOn w:val="a0"/>
    <w:link w:val="2"/>
    <w:uiPriority w:val="99"/>
    <w:rPr>
      <w:rFonts w:ascii="Batang" w:eastAsia="TimesNewRoman" w:hAnsi="Batang" w:cs="TimesNewRoman"/>
      <w:b/>
      <w:bCs/>
      <w:i/>
      <w:iCs/>
      <w:sz w:val="28"/>
      <w:szCs w:val="28"/>
    </w:rPr>
  </w:style>
  <w:style w:type="character" w:customStyle="1" w:styleId="30">
    <w:name w:val="Заголовок 3 Знак"/>
    <w:basedOn w:val="a0"/>
    <w:link w:val="3"/>
    <w:uiPriority w:val="99"/>
    <w:rPr>
      <w:rFonts w:ascii="Batang" w:eastAsia="TimesNewRoman" w:hAnsi="Batang" w:cs="TimesNewRoman"/>
      <w:b/>
      <w:bCs/>
      <w:sz w:val="26"/>
      <w:szCs w:val="26"/>
    </w:rPr>
  </w:style>
  <w:style w:type="character" w:customStyle="1" w:styleId="40">
    <w:name w:val="Заголовок 4 Знак"/>
    <w:basedOn w:val="a0"/>
    <w:link w:val="4"/>
    <w:uiPriority w:val="99"/>
    <w:rPr>
      <w:rFonts w:ascii="TimesNewRoman" w:eastAsia="TimesNewRoman" w:hAnsi="TimesNewRoman" w:cs="TimesNewRoman"/>
      <w:b/>
      <w:bCs/>
      <w:sz w:val="24"/>
      <w:szCs w:val="24"/>
    </w:rPr>
  </w:style>
  <w:style w:type="numbering" w:customStyle="1" w:styleId="11">
    <w:name w:val="Нет списка1"/>
    <w:next w:val="a2"/>
    <w:uiPriority w:val="99"/>
    <w:semiHidden/>
    <w:unhideWhenUsed/>
  </w:style>
  <w:style w:type="paragraph" w:styleId="a7">
    <w:name w:val="Body Text"/>
    <w:basedOn w:val="a"/>
    <w:link w:val="a8"/>
    <w:pPr>
      <w:spacing w:after="0" w:line="240" w:lineRule="auto"/>
    </w:pPr>
    <w:rPr>
      <w:rFonts w:ascii="TimesNewRoman" w:eastAsia="TimesNewRoman" w:hAnsi="TimesNewRoman" w:cs="TimesNewRoman"/>
      <w:sz w:val="24"/>
      <w:szCs w:val="24"/>
    </w:rPr>
  </w:style>
  <w:style w:type="character" w:customStyle="1" w:styleId="a8">
    <w:name w:val="Основной текст Знак"/>
    <w:basedOn w:val="a0"/>
    <w:link w:val="a7"/>
    <w:rPr>
      <w:rFonts w:ascii="TimesNewRoman" w:eastAsia="TimesNewRoman" w:hAnsi="TimesNewRoman" w:cs="TimesNewRoman"/>
      <w:sz w:val="24"/>
      <w:szCs w:val="24"/>
    </w:r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paragraph" w:styleId="23">
    <w:name w:val="Body Text 2"/>
    <w:basedOn w:val="a"/>
    <w:link w:val="24"/>
    <w:pPr>
      <w:spacing w:after="0" w:line="240" w:lineRule="auto"/>
      <w:ind w:right="-57"/>
      <w:jc w:val="both"/>
    </w:pPr>
    <w:rPr>
      <w:rFonts w:ascii="TimesNewRoman" w:eastAsia="TimesNewRoman" w:hAnsi="TimesNewRoman" w:cs="TimesNewRoman"/>
      <w:sz w:val="24"/>
      <w:szCs w:val="24"/>
    </w:rPr>
  </w:style>
  <w:style w:type="character" w:customStyle="1" w:styleId="24">
    <w:name w:val="Основной текст 2 Знак"/>
    <w:basedOn w:val="a0"/>
    <w:link w:val="23"/>
    <w:rPr>
      <w:rFonts w:ascii="TimesNewRoman" w:eastAsia="TimesNewRoman" w:hAnsi="TimesNewRoman" w:cs="TimesNewRoman"/>
      <w:sz w:val="24"/>
      <w:szCs w:val="24"/>
    </w:rPr>
  </w:style>
  <w:style w:type="character" w:customStyle="1" w:styleId="blk">
    <w:name w:val="blk"/>
  </w:style>
  <w:style w:type="paragraph" w:styleId="a9">
    <w:name w:val="footer"/>
    <w:basedOn w:val="a"/>
    <w:link w:val="aa"/>
    <w:uiPriority w:val="99"/>
    <w:pPr>
      <w:tabs>
        <w:tab w:val="center" w:pos="4677"/>
        <w:tab w:val="right" w:pos="9355"/>
      </w:tabs>
      <w:spacing w:before="120" w:after="120" w:line="240" w:lineRule="auto"/>
    </w:pPr>
    <w:rPr>
      <w:rFonts w:ascii="TimesNewRoman" w:eastAsia="TimesNewRoman" w:hAnsi="TimesNewRoman" w:cs="TimesNewRoman"/>
      <w:sz w:val="24"/>
      <w:szCs w:val="24"/>
    </w:rPr>
  </w:style>
  <w:style w:type="character" w:customStyle="1" w:styleId="aa">
    <w:name w:val="Нижний колонтитул Знак"/>
    <w:basedOn w:val="a0"/>
    <w:link w:val="a9"/>
    <w:uiPriority w:val="99"/>
    <w:rPr>
      <w:rFonts w:ascii="TimesNewRoman" w:eastAsia="TimesNewRoman" w:hAnsi="TimesNewRoman" w:cs="TimesNewRoman"/>
      <w:sz w:val="24"/>
      <w:szCs w:val="24"/>
    </w:rPr>
  </w:style>
  <w:style w:type="character" w:styleId="ab">
    <w:name w:val="page number"/>
    <w:rPr>
      <w:rFonts w:cs="TimesNewRoman"/>
    </w:rPr>
  </w:style>
  <w:style w:type="paragraph" w:styleId="ac">
    <w:name w:val="Normal (Web)"/>
    <w:basedOn w:val="a"/>
    <w:link w:val="ad"/>
    <w:uiPriority w:val="99"/>
    <w:unhideWhenUsed/>
    <w:qFormat/>
    <w:rPr>
      <w:rFonts w:ascii="Times New Roman" w:hAnsi="Times New Roman" w:cs="Times New Roman"/>
      <w:sz w:val="24"/>
      <w:szCs w:val="24"/>
    </w:rPr>
  </w:style>
  <w:style w:type="paragraph" w:styleId="ae">
    <w:name w:val="footnote text"/>
    <w:basedOn w:val="a"/>
    <w:link w:val="af"/>
    <w:uiPriority w:val="99"/>
    <w:qFormat/>
    <w:pPr>
      <w:spacing w:after="0" w:line="240" w:lineRule="auto"/>
    </w:pPr>
    <w:rPr>
      <w:rFonts w:ascii="TimesNewRoman" w:eastAsia="TimesNewRoman" w:hAnsi="TimesNewRoman" w:cs="TimesNewRoman"/>
      <w:sz w:val="20"/>
      <w:szCs w:val="20"/>
      <w:lang w:val="en-US"/>
    </w:rPr>
  </w:style>
  <w:style w:type="character" w:customStyle="1" w:styleId="af">
    <w:name w:val="Текст сноски Знак"/>
    <w:basedOn w:val="a0"/>
    <w:link w:val="ae"/>
    <w:uiPriority w:val="99"/>
    <w:rPr>
      <w:rFonts w:ascii="TimesNewRoman" w:eastAsia="TimesNewRoman" w:hAnsi="TimesNewRoman" w:cs="TimesNewRoman"/>
      <w:sz w:val="20"/>
      <w:szCs w:val="20"/>
      <w:lang w:val="en-US"/>
    </w:rPr>
  </w:style>
  <w:style w:type="character" w:styleId="af0">
    <w:name w:val="footnote reference"/>
    <w:uiPriority w:val="99"/>
    <w:rPr>
      <w:rFonts w:cs="TimesNewRoman"/>
      <w:vertAlign w:val="superscript"/>
    </w:r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paragraph" w:styleId="25">
    <w:name w:val="List 2"/>
    <w:basedOn w:val="a"/>
    <w:pPr>
      <w:spacing w:before="120" w:after="120" w:line="240" w:lineRule="auto"/>
      <w:ind w:left="720" w:hanging="360"/>
      <w:jc w:val="both"/>
    </w:pPr>
    <w:rPr>
      <w:rFonts w:ascii="Batang" w:eastAsia="Symbol" w:hAnsi="Batang" w:cs="TimesNewRoman"/>
      <w:sz w:val="20"/>
      <w:szCs w:val="24"/>
    </w:rPr>
  </w:style>
  <w:style w:type="character" w:styleId="af1">
    <w:name w:val="Hyperlink"/>
    <w:uiPriority w:val="99"/>
    <w:rPr>
      <w:rFonts w:cs="TimesNewRoman"/>
      <w:color w:val="0000FF"/>
      <w:u w:val="single"/>
    </w:rPr>
  </w:style>
  <w:style w:type="paragraph" w:styleId="12">
    <w:name w:val="toc 1"/>
    <w:basedOn w:val="a"/>
    <w:next w:val="a"/>
    <w:uiPriority w:val="39"/>
    <w:pPr>
      <w:spacing w:before="240" w:after="120" w:line="240" w:lineRule="auto"/>
    </w:pPr>
    <w:rPr>
      <w:rFonts w:ascii="Segoe UI" w:eastAsia="TimesNewRoman" w:hAnsi="Segoe UI" w:cs="Segoe UI"/>
      <w:b/>
      <w:bCs/>
      <w:sz w:val="20"/>
      <w:szCs w:val="20"/>
    </w:rPr>
  </w:style>
  <w:style w:type="paragraph" w:styleId="26">
    <w:name w:val="toc 2"/>
    <w:basedOn w:val="a"/>
    <w:next w:val="a"/>
    <w:uiPriority w:val="39"/>
    <w:pPr>
      <w:tabs>
        <w:tab w:val="right" w:leader="dot" w:pos="9344"/>
      </w:tabs>
      <w:spacing w:before="120" w:after="0" w:line="240" w:lineRule="auto"/>
      <w:ind w:left="240"/>
    </w:pPr>
    <w:rPr>
      <w:rFonts w:ascii="TimesNewRoman" w:eastAsia="TimesNewRoman" w:hAnsi="TimesNewRoman" w:cs="Segoe UI"/>
      <w:i/>
      <w:iCs/>
      <w:sz w:val="20"/>
      <w:szCs w:val="20"/>
    </w:rPr>
  </w:style>
  <w:style w:type="paragraph" w:styleId="31">
    <w:name w:val="toc 3"/>
    <w:basedOn w:val="a"/>
    <w:next w:val="a"/>
    <w:uiPriority w:val="39"/>
    <w:pPr>
      <w:spacing w:after="0" w:line="240" w:lineRule="auto"/>
      <w:ind w:left="480"/>
    </w:pPr>
    <w:rPr>
      <w:rFonts w:ascii="TimesNewRoman" w:eastAsia="TimesNewRoman" w:hAnsi="TimesNewRoman" w:cs="TimesNewRoman"/>
      <w:sz w:val="28"/>
      <w:szCs w:val="28"/>
    </w:rPr>
  </w:style>
  <w:style w:type="character" w:customStyle="1" w:styleId="FootnoteTextChar">
    <w:name w:val="Footnote Text Char"/>
    <w:rPr>
      <w:rFonts w:ascii="TimesNewRoman" w:hAnsi="TimesNewRoman"/>
      <w:sz w:val="20"/>
    </w:rPr>
  </w:style>
  <w:style w:type="paragraph" w:styleId="af2">
    <w:name w:val="List Paragraph"/>
    <w:basedOn w:val="a"/>
    <w:link w:val="af3"/>
    <w:uiPriority w:val="34"/>
    <w:qFormat/>
    <w:pPr>
      <w:spacing w:before="120" w:after="120" w:line="240" w:lineRule="auto"/>
      <w:ind w:left="708"/>
    </w:pPr>
    <w:rPr>
      <w:rFonts w:ascii="TimesNewRoman" w:eastAsia="TimesNewRoman" w:hAnsi="TimesNewRoman" w:cs="TimesNewRoman"/>
      <w:sz w:val="24"/>
      <w:szCs w:val="24"/>
    </w:rPr>
  </w:style>
  <w:style w:type="character" w:styleId="af4">
    <w:name w:val="Emphasis"/>
    <w:qFormat/>
    <w:rPr>
      <w:rFonts w:cs="TimesNewRoman"/>
      <w:i/>
    </w:rPr>
  </w:style>
  <w:style w:type="paragraph" w:styleId="af5">
    <w:name w:val="Balloon Text"/>
    <w:basedOn w:val="a"/>
    <w:link w:val="af6"/>
    <w:uiPriority w:val="99"/>
    <w:pPr>
      <w:spacing w:after="0" w:line="240" w:lineRule="auto"/>
    </w:pPr>
    <w:rPr>
      <w:rFonts w:ascii="Wingdings" w:eastAsia="TimesNewRoman" w:hAnsi="Wingdings" w:cs="TimesNewRoman"/>
      <w:sz w:val="18"/>
      <w:szCs w:val="18"/>
    </w:rPr>
  </w:style>
  <w:style w:type="character" w:customStyle="1" w:styleId="af6">
    <w:name w:val="Текст выноски Знак"/>
    <w:basedOn w:val="a0"/>
    <w:link w:val="af5"/>
    <w:uiPriority w:val="99"/>
    <w:rPr>
      <w:rFonts w:ascii="Wingdings" w:eastAsia="TimesNewRoman" w:hAnsi="Wingdings" w:cs="TimesNewRoman"/>
      <w:sz w:val="18"/>
      <w:szCs w:val="18"/>
    </w:r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paragraph" w:customStyle="1" w:styleId="ConsPlusNormal">
    <w:name w:val="ConsPlusNormal"/>
    <w:pPr>
      <w:widowControl w:val="0"/>
      <w:spacing w:after="0" w:line="240" w:lineRule="auto"/>
    </w:pPr>
    <w:rPr>
      <w:rFonts w:ascii="Batang" w:eastAsia="TimesNewRoman" w:hAnsi="Batang" w:cs="Batang"/>
      <w:sz w:val="20"/>
      <w:szCs w:val="20"/>
    </w:rPr>
  </w:style>
  <w:style w:type="paragraph" w:styleId="af7">
    <w:name w:val="header"/>
    <w:basedOn w:val="a"/>
    <w:link w:val="af8"/>
    <w:uiPriority w:val="99"/>
    <w:unhideWhenUsed/>
    <w:pPr>
      <w:tabs>
        <w:tab w:val="center" w:pos="4677"/>
        <w:tab w:val="right" w:pos="9355"/>
      </w:tabs>
      <w:spacing w:after="0" w:line="240" w:lineRule="auto"/>
    </w:pPr>
    <w:rPr>
      <w:rFonts w:ascii="TimesNewRoman" w:eastAsia="TimesNewRoman" w:hAnsi="TimesNewRoman" w:cs="TimesNewRoman"/>
      <w:sz w:val="24"/>
      <w:szCs w:val="24"/>
    </w:rPr>
  </w:style>
  <w:style w:type="character" w:customStyle="1" w:styleId="af8">
    <w:name w:val="Верхний колонтитул Знак"/>
    <w:basedOn w:val="a0"/>
    <w:link w:val="af7"/>
    <w:uiPriority w:val="99"/>
    <w:rPr>
      <w:rFonts w:ascii="TimesNewRoman" w:eastAsia="TimesNewRoman" w:hAnsi="TimesNewRoman" w:cs="TimesNewRoman"/>
      <w:sz w:val="24"/>
      <w:szCs w:val="24"/>
    </w:rPr>
  </w:style>
  <w:style w:type="character" w:customStyle="1" w:styleId="110">
    <w:name w:val="Текст примечания Знак11"/>
    <w:uiPriority w:val="99"/>
    <w:rPr>
      <w:rFonts w:cs="TimesNewRoman"/>
      <w:sz w:val="20"/>
      <w:szCs w:val="20"/>
    </w:rPr>
  </w:style>
  <w:style w:type="paragraph" w:styleId="af9">
    <w:name w:val="annotation text"/>
    <w:basedOn w:val="a"/>
    <w:link w:val="afa"/>
    <w:uiPriority w:val="99"/>
    <w:unhideWhenUsed/>
    <w:pPr>
      <w:spacing w:after="0" w:line="240" w:lineRule="auto"/>
    </w:pPr>
    <w:rPr>
      <w:rFonts w:ascii="Segoe UI" w:eastAsia="TimesNewRoman" w:hAnsi="Segoe UI" w:cs="TimesNewRoman"/>
      <w:sz w:val="20"/>
      <w:szCs w:val="20"/>
    </w:rPr>
  </w:style>
  <w:style w:type="character" w:customStyle="1" w:styleId="afa">
    <w:name w:val="Текст примечания Знак"/>
    <w:basedOn w:val="a0"/>
    <w:link w:val="af9"/>
    <w:uiPriority w:val="99"/>
    <w:rPr>
      <w:rFonts w:ascii="Segoe UI" w:eastAsia="TimesNewRoman" w:hAnsi="Segoe UI" w:cs="TimesNewRoman"/>
      <w:sz w:val="20"/>
      <w:szCs w:val="20"/>
    </w:rPr>
  </w:style>
  <w:style w:type="character" w:customStyle="1" w:styleId="13">
    <w:name w:val="Текст примечания Знак1"/>
    <w:uiPriority w:val="99"/>
    <w:rPr>
      <w:rFonts w:cs="TimesNewRoman"/>
      <w:sz w:val="20"/>
      <w:szCs w:val="20"/>
    </w:rPr>
  </w:style>
  <w:style w:type="character" w:customStyle="1" w:styleId="111">
    <w:name w:val="Тема примечания Знак11"/>
    <w:uiPriority w:val="99"/>
    <w:rPr>
      <w:rFonts w:cs="TimesNewRoman"/>
      <w:b/>
      <w:bCs/>
      <w:sz w:val="20"/>
      <w:szCs w:val="20"/>
    </w:rPr>
  </w:style>
  <w:style w:type="paragraph" w:styleId="afb">
    <w:name w:val="annotation subject"/>
    <w:basedOn w:val="af9"/>
    <w:next w:val="af9"/>
    <w:link w:val="afc"/>
    <w:uiPriority w:val="99"/>
    <w:unhideWhenUsed/>
    <w:rPr>
      <w:rFonts w:ascii="TimesNewRoman" w:hAnsi="TimesNewRoman"/>
      <w:b/>
      <w:bCs/>
    </w:rPr>
  </w:style>
  <w:style w:type="character" w:customStyle="1" w:styleId="afc">
    <w:name w:val="Тема примечания Знак"/>
    <w:basedOn w:val="afa"/>
    <w:link w:val="afb"/>
    <w:uiPriority w:val="99"/>
    <w:rPr>
      <w:rFonts w:ascii="TimesNewRoman" w:eastAsia="TimesNewRoman" w:hAnsi="TimesNewRoman" w:cs="TimesNewRoman"/>
      <w:b/>
      <w:bCs/>
      <w:sz w:val="20"/>
      <w:szCs w:val="20"/>
    </w:r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character" w:customStyle="1" w:styleId="14">
    <w:name w:val="Тема примечания Знак1"/>
    <w:uiPriority w:val="99"/>
    <w:rPr>
      <w:rFonts w:cs="TimesNewRoman"/>
      <w:b/>
      <w:bCs/>
      <w:sz w:val="20"/>
      <w:szCs w:val="20"/>
    </w:rPr>
  </w:style>
  <w:style w:type="paragraph" w:styleId="27">
    <w:name w:val="Body Text Indent 2"/>
    <w:basedOn w:val="a"/>
    <w:link w:val="28"/>
    <w:pPr>
      <w:spacing w:after="120" w:line="480" w:lineRule="auto"/>
      <w:ind w:left="283"/>
    </w:pPr>
    <w:rPr>
      <w:rFonts w:ascii="TimesNewRoman" w:eastAsia="TimesNewRoman" w:hAnsi="TimesNewRoman" w:cs="TimesNewRoman"/>
      <w:sz w:val="24"/>
      <w:szCs w:val="24"/>
    </w:rPr>
  </w:style>
  <w:style w:type="character" w:customStyle="1" w:styleId="28">
    <w:name w:val="Основной текст с отступом 2 Знак"/>
    <w:basedOn w:val="a0"/>
    <w:link w:val="27"/>
    <w:rPr>
      <w:rFonts w:ascii="TimesNewRoman" w:eastAsia="TimesNewRoman" w:hAnsi="TimesNewRoman" w:cs="TimesNewRoman"/>
      <w:sz w:val="24"/>
      <w:szCs w:val="24"/>
    </w:rPr>
  </w:style>
  <w:style w:type="character" w:customStyle="1" w:styleId="apple-converted-space">
    <w:name w:val="apple-converted-space"/>
  </w:style>
  <w:style w:type="character" w:customStyle="1" w:styleId="afd">
    <w:name w:val="Цветовое выделение"/>
    <w:uiPriority w:val="99"/>
    <w:rPr>
      <w:b/>
      <w:color w:val="26282F"/>
    </w:rPr>
  </w:style>
  <w:style w:type="character" w:customStyle="1" w:styleId="afe">
    <w:name w:val="Гипертекстовая ссылка"/>
    <w:uiPriority w:val="99"/>
    <w:rPr>
      <w:b/>
      <w:color w:val="106BBE"/>
    </w:rPr>
  </w:style>
  <w:style w:type="character" w:customStyle="1" w:styleId="aff">
    <w:name w:val="Активная гипертекстовая ссылка"/>
    <w:uiPriority w:val="99"/>
    <w:rPr>
      <w:b/>
      <w:color w:val="106BBE"/>
      <w:u w:val="single"/>
    </w:rPr>
  </w:style>
  <w:style w:type="paragraph" w:customStyle="1" w:styleId="aff0">
    <w:name w:val="Внимание"/>
    <w:basedOn w:val="a"/>
    <w:next w:val="a"/>
    <w:uiPriority w:val="99"/>
    <w:pPr>
      <w:widowControl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1">
    <w:name w:val="Внимание: криминал!!"/>
    <w:basedOn w:val="aff0"/>
    <w:next w:val="a"/>
    <w:uiPriority w:val="99"/>
  </w:style>
  <w:style w:type="paragraph" w:customStyle="1" w:styleId="aff2">
    <w:name w:val="Внимание: недобросовестность!"/>
    <w:basedOn w:val="aff0"/>
    <w:next w:val="a"/>
    <w:uiPriority w:val="99"/>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character" w:customStyle="1" w:styleId="aff3">
    <w:name w:val="Выделение для Базового Поиска"/>
    <w:uiPriority w:val="99"/>
    <w:rPr>
      <w:b/>
      <w:color w:val="0058A9"/>
    </w:rPr>
  </w:style>
  <w:style w:type="character" w:customStyle="1" w:styleId="aff4">
    <w:name w:val="Выделение для Базового Поиска (курсив)"/>
    <w:uiPriority w:val="99"/>
    <w:rPr>
      <w:b/>
      <w:i/>
      <w:color w:val="0058A9"/>
    </w:rPr>
  </w:style>
  <w:style w:type="paragraph" w:customStyle="1" w:styleId="aff5">
    <w:name w:val="Дочерний элемент списка"/>
    <w:basedOn w:val="a"/>
    <w:next w:val="a"/>
    <w:uiPriority w:val="99"/>
    <w:pPr>
      <w:widowControl w:val="0"/>
      <w:spacing w:after="0" w:line="360" w:lineRule="auto"/>
      <w:jc w:val="both"/>
    </w:pPr>
    <w:rPr>
      <w:rFonts w:ascii="TimesNewRoman" w:eastAsia="TimesNewRoman" w:hAnsi="TimesNewRoman" w:cs="TimesNewRoman"/>
      <w:color w:val="868381"/>
      <w:sz w:val="20"/>
      <w:szCs w:val="20"/>
    </w:rPr>
  </w:style>
  <w:style w:type="paragraph" w:customStyle="1" w:styleId="aff6">
    <w:name w:val="Основное меню (преемственное)"/>
    <w:basedOn w:val="a"/>
    <w:next w:val="a"/>
    <w:uiPriority w:val="99"/>
    <w:pPr>
      <w:widowControl w:val="0"/>
      <w:spacing w:after="0" w:line="360" w:lineRule="auto"/>
      <w:ind w:firstLine="720"/>
      <w:jc w:val="both"/>
    </w:pPr>
    <w:rPr>
      <w:rFonts w:ascii="Cambria Math" w:eastAsia="TimesNewRoman" w:hAnsi="Cambria Math" w:cs="Cambria Math"/>
    </w:rPr>
  </w:style>
  <w:style w:type="paragraph" w:customStyle="1" w:styleId="15">
    <w:name w:val="Заголовок1"/>
    <w:basedOn w:val="aff6"/>
    <w:next w:val="a"/>
    <w:uiPriority w:val="99"/>
    <w:rPr>
      <w:b/>
      <w:bCs/>
      <w:color w:val="0058A9"/>
      <w:shd w:val="clear" w:color="auto" w:fill="ECE9D8"/>
    </w:rPr>
  </w:style>
  <w:style w:type="paragraph" w:customStyle="1" w:styleId="aff7">
    <w:name w:val="Заголовок группы контролов"/>
    <w:basedOn w:val="a"/>
    <w:next w:val="a"/>
    <w:uiPriority w:val="99"/>
    <w:pPr>
      <w:widowControl w:val="0"/>
      <w:spacing w:after="0" w:line="360" w:lineRule="auto"/>
      <w:ind w:firstLine="720"/>
      <w:jc w:val="both"/>
    </w:pPr>
    <w:rPr>
      <w:rFonts w:ascii="TimesNewRoman" w:eastAsia="TimesNewRoman" w:hAnsi="TimesNewRoman" w:cs="TimesNewRoman"/>
      <w:b/>
      <w:bCs/>
      <w:color w:val="000000"/>
      <w:sz w:val="24"/>
      <w:szCs w:val="24"/>
    </w:rPr>
  </w:style>
  <w:style w:type="paragraph" w:customStyle="1" w:styleId="aff8">
    <w:name w:val="Заголовок для информации об изменениях"/>
    <w:basedOn w:val="1"/>
    <w:next w:val="a"/>
    <w:uiPriority w:val="99"/>
    <w:pPr>
      <w:keepLines/>
      <w:spacing w:before="0" w:after="240" w:line="360" w:lineRule="auto"/>
      <w:jc w:val="center"/>
      <w:outlineLvl w:val="9"/>
    </w:pPr>
    <w:rPr>
      <w:b w:val="0"/>
      <w:bCs w:val="0"/>
      <w:sz w:val="18"/>
      <w:szCs w:val="18"/>
      <w:shd w:val="clear" w:color="auto" w:fill="FFFFFF"/>
    </w:rPr>
  </w:style>
  <w:style w:type="paragraph" w:customStyle="1" w:styleId="aff9">
    <w:name w:val="Заголовок распахивающейся части диалога"/>
    <w:basedOn w:val="a"/>
    <w:next w:val="a"/>
    <w:uiPriority w:val="99"/>
    <w:pPr>
      <w:widowControl w:val="0"/>
      <w:spacing w:after="0" w:line="360" w:lineRule="auto"/>
      <w:ind w:firstLine="720"/>
      <w:jc w:val="both"/>
    </w:pPr>
    <w:rPr>
      <w:rFonts w:ascii="TimesNewRoman" w:eastAsia="TimesNewRoman" w:hAnsi="TimesNewRoman" w:cs="TimesNewRoman"/>
      <w:i/>
      <w:iCs/>
      <w:color w:val="000080"/>
    </w:rPr>
  </w:style>
  <w:style w:type="character" w:customStyle="1" w:styleId="affa">
    <w:name w:val="Заголовок своего сообщения"/>
    <w:uiPriority w:val="99"/>
    <w:rPr>
      <w:b/>
      <w:color w:val="26282F"/>
    </w:rPr>
  </w:style>
  <w:style w:type="paragraph" w:customStyle="1" w:styleId="affb">
    <w:name w:val="Заголовок статьи"/>
    <w:basedOn w:val="a"/>
    <w:next w:val="a"/>
    <w:uiPriority w:val="99"/>
    <w:pPr>
      <w:widowControl w:val="0"/>
      <w:spacing w:after="0" w:line="360" w:lineRule="auto"/>
      <w:ind w:left="1612" w:hanging="892"/>
      <w:jc w:val="both"/>
    </w:pPr>
    <w:rPr>
      <w:rFonts w:ascii="TimesNewRoman" w:eastAsia="TimesNewRoman" w:hAnsi="TimesNewRoman" w:cs="TimesNewRoman"/>
      <w:sz w:val="24"/>
      <w:szCs w:val="24"/>
    </w:r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character" w:customStyle="1" w:styleId="affc">
    <w:name w:val="Заголовок чужого сообщения"/>
    <w:uiPriority w:val="99"/>
    <w:rPr>
      <w:b/>
      <w:color w:val="FF0000"/>
    </w:rPr>
  </w:style>
  <w:style w:type="paragraph" w:customStyle="1" w:styleId="affd">
    <w:name w:val="Заголовок ЭР (левое окно)"/>
    <w:basedOn w:val="a"/>
    <w:next w:val="a"/>
    <w:uiPriority w:val="99"/>
    <w:pPr>
      <w:widowControl w:val="0"/>
      <w:spacing w:before="300" w:after="250" w:line="360" w:lineRule="auto"/>
      <w:jc w:val="center"/>
    </w:pPr>
    <w:rPr>
      <w:rFonts w:ascii="TimesNewRoman" w:eastAsia="TimesNewRoman" w:hAnsi="TimesNewRoman" w:cs="TimesNewRoman"/>
      <w:b/>
      <w:bCs/>
      <w:color w:val="26282F"/>
      <w:sz w:val="26"/>
      <w:szCs w:val="26"/>
    </w:rPr>
  </w:style>
  <w:style w:type="paragraph" w:customStyle="1" w:styleId="affe">
    <w:name w:val="Заголовок ЭР (правое окно)"/>
    <w:basedOn w:val="affd"/>
    <w:next w:val="a"/>
    <w:uiPriority w:val="99"/>
    <w:pPr>
      <w:spacing w:after="0"/>
      <w:jc w:val="left"/>
    </w:pPr>
  </w:style>
  <w:style w:type="paragraph" w:customStyle="1" w:styleId="afff">
    <w:name w:val="Интерактивный заголовок"/>
    <w:basedOn w:val="15"/>
    <w:next w:val="a"/>
    <w:uiPriority w:val="99"/>
    <w:rPr>
      <w:u w:val="single"/>
    </w:rPr>
  </w:style>
  <w:style w:type="paragraph" w:customStyle="1" w:styleId="afff0">
    <w:name w:val="Текст информации об изменениях"/>
    <w:basedOn w:val="a"/>
    <w:next w:val="a"/>
    <w:uiPriority w:val="99"/>
    <w:pPr>
      <w:widowControl w:val="0"/>
      <w:spacing w:after="0" w:line="360" w:lineRule="auto"/>
      <w:ind w:firstLine="720"/>
      <w:jc w:val="both"/>
    </w:pPr>
    <w:rPr>
      <w:rFonts w:ascii="TimesNewRoman" w:eastAsia="TimesNewRoman" w:hAnsi="TimesNewRoman" w:cs="TimesNewRoman"/>
      <w:color w:val="353842"/>
      <w:sz w:val="18"/>
      <w:szCs w:val="18"/>
    </w:rPr>
  </w:style>
  <w:style w:type="paragraph" w:customStyle="1" w:styleId="afff1">
    <w:name w:val="Информация об изменениях"/>
    <w:basedOn w:val="afff0"/>
    <w:next w:val="a"/>
    <w:uiPriority w:val="99"/>
    <w:pPr>
      <w:spacing w:before="180"/>
      <w:ind w:left="360" w:right="360" w:firstLine="0"/>
    </w:pPr>
    <w:rPr>
      <w:shd w:val="clear" w:color="auto" w:fill="EAEFED"/>
    </w:rPr>
  </w:style>
  <w:style w:type="paragraph" w:customStyle="1" w:styleId="afff2">
    <w:name w:val="Текст (справка)"/>
    <w:basedOn w:val="a"/>
    <w:next w:val="a"/>
    <w:uiPriority w:val="99"/>
    <w:pPr>
      <w:widowControl w:val="0"/>
      <w:spacing w:after="0" w:line="360" w:lineRule="auto"/>
      <w:ind w:left="170" w:right="170"/>
    </w:pPr>
    <w:rPr>
      <w:rFonts w:ascii="TimesNewRoman" w:eastAsia="TimesNewRoman" w:hAnsi="TimesNewRoman" w:cs="TimesNewRoman"/>
      <w:sz w:val="24"/>
      <w:szCs w:val="24"/>
    </w:rPr>
  </w:style>
  <w:style w:type="paragraph" w:customStyle="1" w:styleId="afff3">
    <w:name w:val="Комментарий"/>
    <w:basedOn w:val="afff2"/>
    <w:next w:val="a"/>
    <w:uiPriority w:val="99"/>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Pr>
      <w:i/>
      <w:iCs/>
    </w:rPr>
  </w:style>
  <w:style w:type="paragraph" w:customStyle="1" w:styleId="afff5">
    <w:name w:val="Текст (лев. подпись)"/>
    <w:basedOn w:val="a"/>
    <w:next w:val="a"/>
    <w:uiPriority w:val="99"/>
    <w:pPr>
      <w:widowControl w:val="0"/>
      <w:spacing w:after="0" w:line="360" w:lineRule="auto"/>
    </w:pPr>
    <w:rPr>
      <w:rFonts w:ascii="TimesNewRoman" w:eastAsia="TimesNewRoman" w:hAnsi="TimesNewRoman" w:cs="TimesNewRoman"/>
      <w:sz w:val="24"/>
      <w:szCs w:val="24"/>
    </w:r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paragraph" w:customStyle="1" w:styleId="afff6">
    <w:name w:val="Колонтитул (левый)"/>
    <w:basedOn w:val="afff5"/>
    <w:next w:val="a"/>
    <w:uiPriority w:val="99"/>
    <w:rPr>
      <w:sz w:val="14"/>
      <w:szCs w:val="14"/>
    </w:rPr>
  </w:style>
  <w:style w:type="paragraph" w:customStyle="1" w:styleId="afff7">
    <w:name w:val="Текст (прав. подпись)"/>
    <w:basedOn w:val="a"/>
    <w:next w:val="a"/>
    <w:uiPriority w:val="99"/>
    <w:pPr>
      <w:widowControl w:val="0"/>
      <w:spacing w:after="0" w:line="360" w:lineRule="auto"/>
      <w:jc w:val="right"/>
    </w:pPr>
    <w:rPr>
      <w:rFonts w:ascii="TimesNewRoman" w:eastAsia="TimesNewRoman" w:hAnsi="TimesNewRoman" w:cs="TimesNewRoman"/>
      <w:sz w:val="24"/>
      <w:szCs w:val="24"/>
    </w:rPr>
  </w:style>
  <w:style w:type="paragraph" w:customStyle="1" w:styleId="afff8">
    <w:name w:val="Колонтитул (правый)"/>
    <w:basedOn w:val="afff7"/>
    <w:next w:val="a"/>
    <w:uiPriority w:val="99"/>
    <w:rPr>
      <w:sz w:val="14"/>
      <w:szCs w:val="14"/>
    </w:rPr>
  </w:style>
  <w:style w:type="paragraph" w:customStyle="1" w:styleId="afff9">
    <w:name w:val="Комментарий пользователя"/>
    <w:basedOn w:val="afff3"/>
    <w:next w:val="a"/>
    <w:uiPriority w:val="99"/>
    <w:pPr>
      <w:jc w:val="left"/>
    </w:pPr>
    <w:rPr>
      <w:shd w:val="clear" w:color="auto" w:fill="FFDFE0"/>
    </w:rPr>
  </w:style>
  <w:style w:type="paragraph" w:customStyle="1" w:styleId="afffa">
    <w:name w:val="Куда обратиться?"/>
    <w:basedOn w:val="aff0"/>
    <w:next w:val="a"/>
    <w:uiPriority w:val="99"/>
  </w:style>
  <w:style w:type="paragraph" w:customStyle="1" w:styleId="afffb">
    <w:name w:val="Моноширинный"/>
    <w:basedOn w:val="a"/>
    <w:next w:val="a"/>
    <w:uiPriority w:val="99"/>
    <w:pPr>
      <w:widowControl w:val="0"/>
      <w:spacing w:after="0" w:line="360" w:lineRule="auto"/>
    </w:pPr>
    <w:rPr>
      <w:rFonts w:ascii="@TimesNewRoman" w:eastAsia="TimesNewRoman" w:hAnsi="@TimesNewRoman" w:cs="@TimesNewRoman"/>
      <w:sz w:val="24"/>
      <w:szCs w:val="24"/>
    </w:rPr>
  </w:style>
  <w:style w:type="character" w:customStyle="1" w:styleId="afffc">
    <w:name w:val="Найденные слова"/>
    <w:uiPriority w:val="99"/>
    <w:rPr>
      <w:b/>
      <w:color w:val="26282F"/>
      <w:shd w:val="clear" w:color="auto" w:fill="FFF580"/>
    </w:rPr>
  </w:style>
  <w:style w:type="paragraph" w:customStyle="1" w:styleId="afffd">
    <w:name w:val="Напишите нам"/>
    <w:basedOn w:val="a"/>
    <w:next w:val="a"/>
    <w:uiPriority w:val="99"/>
    <w:pPr>
      <w:widowControl w:val="0"/>
      <w:spacing w:before="90" w:after="90" w:line="360" w:lineRule="auto"/>
      <w:ind w:left="180" w:right="180"/>
      <w:jc w:val="both"/>
    </w:pPr>
    <w:rPr>
      <w:rFonts w:ascii="TimesNewRoman" w:eastAsia="TimesNewRoman" w:hAnsi="TimesNewRoman" w:cs="TimesNewRoman"/>
      <w:sz w:val="20"/>
      <w:szCs w:val="20"/>
      <w:shd w:val="clear" w:color="auto" w:fill="EFFFAD"/>
    </w:rPr>
  </w:style>
  <w:style w:type="character" w:customStyle="1" w:styleId="afffe">
    <w:name w:val="Не вступил в силу"/>
    <w:uiPriority w:val="99"/>
    <w:rPr>
      <w:b/>
      <w:color w:val="000000"/>
      <w:shd w:val="clear" w:color="auto" w:fill="D8EDE8"/>
    </w:rPr>
  </w:style>
  <w:style w:type="paragraph" w:customStyle="1" w:styleId="affff">
    <w:name w:val="Необходимые документы"/>
    <w:basedOn w:val="aff0"/>
    <w:next w:val="a"/>
    <w:uiPriority w:val="99"/>
    <w:pPr>
      <w:ind w:firstLine="118"/>
    </w:p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paragraph" w:customStyle="1" w:styleId="affff0">
    <w:name w:val="Нормальный (таблица)"/>
    <w:basedOn w:val="a"/>
    <w:next w:val="a"/>
    <w:uiPriority w:val="99"/>
    <w:pPr>
      <w:widowControl w:val="0"/>
      <w:spacing w:after="0" w:line="360" w:lineRule="auto"/>
      <w:jc w:val="both"/>
    </w:pPr>
    <w:rPr>
      <w:rFonts w:ascii="TimesNewRoman" w:eastAsia="TimesNewRoman" w:hAnsi="TimesNewRoman" w:cs="TimesNewRoman"/>
      <w:sz w:val="24"/>
      <w:szCs w:val="24"/>
    </w:rPr>
  </w:style>
  <w:style w:type="paragraph" w:customStyle="1" w:styleId="affff1">
    <w:name w:val="Таблицы (моноширинный)"/>
    <w:basedOn w:val="a"/>
    <w:next w:val="a"/>
    <w:uiPriority w:val="99"/>
    <w:pPr>
      <w:widowControl w:val="0"/>
      <w:spacing w:after="0" w:line="360" w:lineRule="auto"/>
    </w:pPr>
    <w:rPr>
      <w:rFonts w:ascii="@TimesNewRoman" w:eastAsia="TimesNewRoman" w:hAnsi="@TimesNewRoman" w:cs="@TimesNewRoman"/>
      <w:sz w:val="24"/>
      <w:szCs w:val="24"/>
    </w:rPr>
  </w:style>
  <w:style w:type="paragraph" w:customStyle="1" w:styleId="affff2">
    <w:name w:val="Оглавление"/>
    <w:basedOn w:val="affff1"/>
    <w:next w:val="a"/>
    <w:uiPriority w:val="99"/>
    <w:pPr>
      <w:ind w:left="140"/>
    </w:pPr>
  </w:style>
  <w:style w:type="character" w:customStyle="1" w:styleId="affff3">
    <w:name w:val="Опечатки"/>
    <w:uiPriority w:val="99"/>
    <w:rPr>
      <w:color w:val="FF0000"/>
    </w:rPr>
  </w:style>
  <w:style w:type="paragraph" w:customStyle="1" w:styleId="affff4">
    <w:name w:val="Переменная часть"/>
    <w:basedOn w:val="aff6"/>
    <w:next w:val="a"/>
    <w:uiPriority w:val="99"/>
    <w:rPr>
      <w:sz w:val="18"/>
      <w:szCs w:val="18"/>
    </w:rPr>
  </w:style>
  <w:style w:type="paragraph" w:customStyle="1" w:styleId="affff5">
    <w:name w:val="Подвал для информации об изменениях"/>
    <w:basedOn w:val="1"/>
    <w:next w:val="a"/>
    <w:uiPriority w:val="99"/>
    <w:pPr>
      <w:keepLines/>
      <w:spacing w:before="480" w:after="240" w:line="360" w:lineRule="auto"/>
      <w:jc w:val="center"/>
      <w:outlineLvl w:val="9"/>
    </w:pPr>
    <w:rPr>
      <w:b w:val="0"/>
      <w:bCs w:val="0"/>
      <w:sz w:val="18"/>
      <w:szCs w:val="18"/>
    </w:rPr>
  </w:style>
  <w:style w:type="paragraph" w:customStyle="1" w:styleId="affff6">
    <w:name w:val="Подзаголовок для информации об изменениях"/>
    <w:basedOn w:val="afff0"/>
    <w:next w:val="a"/>
    <w:uiPriority w:val="99"/>
    <w:rPr>
      <w:b/>
      <w:bCs/>
    </w:rPr>
  </w:style>
  <w:style w:type="paragraph" w:customStyle="1" w:styleId="affff7">
    <w:name w:val="Подчёркнуный текст"/>
    <w:basedOn w:val="a"/>
    <w:next w:val="a"/>
    <w:uiPriority w:val="99"/>
    <w:pPr>
      <w:widowControl w:val="0"/>
      <w:pBdr>
        <w:bottom w:val="single" w:sz="4" w:space="0" w:color="000000"/>
      </w:pBdr>
      <w:spacing w:after="0" w:line="360" w:lineRule="auto"/>
      <w:ind w:firstLine="720"/>
      <w:jc w:val="both"/>
    </w:pPr>
    <w:rPr>
      <w:rFonts w:ascii="TimesNewRoman" w:eastAsia="TimesNewRoman" w:hAnsi="TimesNewRoman" w:cs="TimesNewRoman"/>
      <w:sz w:val="24"/>
      <w:szCs w:val="24"/>
    </w:rPr>
  </w:style>
  <w:style w:type="paragraph" w:customStyle="1" w:styleId="affff8">
    <w:name w:val="Постоянная часть"/>
    <w:basedOn w:val="aff6"/>
    <w:next w:val="a"/>
    <w:uiPriority w:val="99"/>
    <w:rPr>
      <w:sz w:val="20"/>
      <w:szCs w:val="20"/>
    </w:rPr>
  </w:style>
  <w:style w:type="paragraph" w:customStyle="1" w:styleId="affff9">
    <w:name w:val="Прижатый влево"/>
    <w:basedOn w:val="a"/>
    <w:next w:val="a"/>
    <w:uiPriority w:val="99"/>
    <w:pPr>
      <w:widowControl w:val="0"/>
      <w:spacing w:after="0" w:line="360" w:lineRule="auto"/>
    </w:pPr>
    <w:rPr>
      <w:rFonts w:ascii="TimesNewRoman" w:eastAsia="TimesNewRoman" w:hAnsi="TimesNewRoman" w:cs="TimesNewRoman"/>
      <w:sz w:val="24"/>
      <w:szCs w:val="24"/>
    </w:r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paragraph" w:customStyle="1" w:styleId="affffa">
    <w:name w:val="Пример."/>
    <w:basedOn w:val="aff0"/>
    <w:next w:val="a"/>
    <w:uiPriority w:val="99"/>
  </w:style>
  <w:style w:type="paragraph" w:customStyle="1" w:styleId="affffb">
    <w:name w:val="Примечание."/>
    <w:basedOn w:val="aff0"/>
    <w:next w:val="a"/>
    <w:uiPriority w:val="99"/>
  </w:style>
  <w:style w:type="character" w:customStyle="1" w:styleId="affffc">
    <w:name w:val="Продолжение ссылки"/>
    <w:uiPriority w:val="99"/>
  </w:style>
  <w:style w:type="paragraph" w:customStyle="1" w:styleId="affffd">
    <w:name w:val="Словарная статья"/>
    <w:basedOn w:val="a"/>
    <w:next w:val="a"/>
    <w:uiPriority w:val="99"/>
    <w:pPr>
      <w:widowControl w:val="0"/>
      <w:spacing w:after="0" w:line="360" w:lineRule="auto"/>
      <w:ind w:right="118"/>
      <w:jc w:val="both"/>
    </w:pPr>
    <w:rPr>
      <w:rFonts w:ascii="TimesNewRoman" w:eastAsia="TimesNewRoman" w:hAnsi="TimesNewRoman" w:cs="TimesNewRoman"/>
      <w:sz w:val="24"/>
      <w:szCs w:val="24"/>
    </w:rPr>
  </w:style>
  <w:style w:type="character" w:customStyle="1" w:styleId="affffe">
    <w:name w:val="Сравнение редакций"/>
    <w:uiPriority w:val="99"/>
    <w:rPr>
      <w:b/>
      <w:color w:val="26282F"/>
    </w:rPr>
  </w:style>
  <w:style w:type="character" w:customStyle="1" w:styleId="afffff">
    <w:name w:val="Сравнение редакций. Добавленный фрагмент"/>
    <w:uiPriority w:val="99"/>
    <w:rPr>
      <w:color w:val="000000"/>
      <w:shd w:val="clear" w:color="auto" w:fill="C1D7FF"/>
    </w:rPr>
  </w:style>
  <w:style w:type="character" w:customStyle="1" w:styleId="afffff0">
    <w:name w:val="Сравнение редакций. Удаленный фрагмент"/>
    <w:uiPriority w:val="99"/>
    <w:rPr>
      <w:color w:val="000000"/>
      <w:shd w:val="clear" w:color="auto" w:fill="C4C413"/>
    </w:rPr>
  </w:style>
  <w:style w:type="paragraph" w:customStyle="1" w:styleId="afffff1">
    <w:name w:val="Ссылка на официальную публикацию"/>
    <w:basedOn w:val="a"/>
    <w:next w:val="a"/>
    <w:uiPriority w:val="99"/>
    <w:pPr>
      <w:widowControl w:val="0"/>
      <w:spacing w:after="0" w:line="360" w:lineRule="auto"/>
      <w:ind w:firstLine="720"/>
      <w:jc w:val="both"/>
    </w:pPr>
    <w:rPr>
      <w:rFonts w:ascii="TimesNewRoman" w:eastAsia="TimesNewRoman" w:hAnsi="TimesNewRoman" w:cs="TimesNewRoman"/>
      <w:sz w:val="24"/>
      <w:szCs w:val="24"/>
    </w:rPr>
  </w:style>
  <w:style w:type="character" w:customStyle="1" w:styleId="afffff2">
    <w:name w:val="Ссылка на утративший силу документ"/>
    <w:uiPriority w:val="99"/>
    <w:rPr>
      <w:b/>
      <w:color w:val="749232"/>
    </w:rPr>
  </w:style>
  <w:style w:type="paragraph" w:customStyle="1" w:styleId="afffff3">
    <w:name w:val="Текст в таблице"/>
    <w:basedOn w:val="affff0"/>
    <w:next w:val="a"/>
    <w:uiPriority w:val="99"/>
    <w:pPr>
      <w:ind w:firstLine="500"/>
    </w:p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paragraph" w:customStyle="1" w:styleId="afffff4">
    <w:name w:val="Текст ЭР (см. также)"/>
    <w:basedOn w:val="a"/>
    <w:next w:val="a"/>
    <w:uiPriority w:val="99"/>
    <w:pPr>
      <w:widowControl w:val="0"/>
      <w:spacing w:before="200" w:after="0" w:line="360" w:lineRule="auto"/>
    </w:pPr>
    <w:rPr>
      <w:rFonts w:ascii="TimesNewRoman" w:eastAsia="TimesNewRoman" w:hAnsi="TimesNewRoman" w:cs="TimesNewRoman"/>
      <w:sz w:val="20"/>
      <w:szCs w:val="20"/>
    </w:rPr>
  </w:style>
  <w:style w:type="paragraph" w:customStyle="1" w:styleId="afffff5">
    <w:name w:val="Технический комментарий"/>
    <w:basedOn w:val="a"/>
    <w:next w:val="a"/>
    <w:uiPriority w:val="99"/>
    <w:pPr>
      <w:widowControl w:val="0"/>
      <w:spacing w:after="0" w:line="360" w:lineRule="auto"/>
    </w:pPr>
    <w:rPr>
      <w:rFonts w:ascii="TimesNewRoman" w:eastAsia="TimesNewRoman" w:hAnsi="TimesNewRoman" w:cs="TimesNewRoman"/>
      <w:color w:val="463F31"/>
      <w:sz w:val="24"/>
      <w:szCs w:val="24"/>
      <w:shd w:val="clear" w:color="auto" w:fill="FFFFA6"/>
    </w:rPr>
  </w:style>
  <w:style w:type="character" w:customStyle="1" w:styleId="afffff6">
    <w:name w:val="Утратил силу"/>
    <w:uiPriority w:val="99"/>
    <w:rPr>
      <w:b/>
      <w:strike/>
      <w:color w:val="666600"/>
    </w:rPr>
  </w:style>
  <w:style w:type="paragraph" w:customStyle="1" w:styleId="afffff7">
    <w:name w:val="Формула"/>
    <w:basedOn w:val="a"/>
    <w:next w:val="a"/>
    <w:uiPriority w:val="99"/>
    <w:pPr>
      <w:widowControl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fff8">
    <w:name w:val="Центрированный (таблица)"/>
    <w:basedOn w:val="affff0"/>
    <w:next w:val="a"/>
    <w:uiPriority w:val="99"/>
    <w:pPr>
      <w:jc w:val="center"/>
    </w:pPr>
  </w:style>
  <w:style w:type="paragraph" w:customStyle="1" w:styleId="-">
    <w:name w:val="ЭР-содержание (правое окно)"/>
    <w:basedOn w:val="a"/>
    <w:next w:val="a"/>
    <w:uiPriority w:val="99"/>
    <w:pPr>
      <w:widowControl w:val="0"/>
      <w:spacing w:before="300" w:after="0" w:line="360" w:lineRule="auto"/>
    </w:pPr>
    <w:rPr>
      <w:rFonts w:ascii="TimesNewRoman" w:eastAsia="TimesNewRoman" w:hAnsi="TimesNewRoman" w:cs="TimesNewRoman"/>
      <w:sz w:val="24"/>
      <w:szCs w:val="24"/>
    </w:rPr>
  </w:style>
  <w:style w:type="paragraph" w:customStyle="1" w:styleId="Default">
    <w:name w:val="Default"/>
    <w:qFormat/>
    <w:pPr>
      <w:spacing w:after="0" w:line="240" w:lineRule="auto"/>
    </w:pPr>
    <w:rPr>
      <w:rFonts w:ascii="TimesNewRoman" w:eastAsia="TimesNewRoman" w:hAnsi="TimesNewRoman" w:cs="TimesNewRoman"/>
      <w:color w:val="000000"/>
      <w:sz w:val="24"/>
      <w:szCs w:val="24"/>
    </w:rPr>
  </w:style>
  <w:style w:type="character" w:styleId="afffff9">
    <w:name w:val="annotation reference"/>
    <w:uiPriority w:val="99"/>
    <w:unhideWhenUsed/>
    <w:rPr>
      <w:rFonts w:cs="TimesNewRoman"/>
      <w:sz w:val="16"/>
    </w:rPr>
  </w:style>
  <w:style w:type="paragraph" w:styleId="41">
    <w:name w:val="toc 4"/>
    <w:basedOn w:val="a"/>
    <w:next w:val="a"/>
    <w:pPr>
      <w:spacing w:after="0" w:line="240" w:lineRule="auto"/>
      <w:ind w:left="720"/>
    </w:pPr>
    <w:rPr>
      <w:rFonts w:ascii="Segoe UI" w:eastAsia="TimesNewRoman" w:hAnsi="Segoe UI" w:cs="Segoe UI"/>
      <w:sz w:val="20"/>
      <w:szCs w:val="20"/>
    </w:rPr>
  </w:style>
  <w:style w:type="paragraph" w:styleId="51">
    <w:name w:val="toc 5"/>
    <w:basedOn w:val="a"/>
    <w:next w:val="a"/>
    <w:pPr>
      <w:spacing w:after="0" w:line="240" w:lineRule="auto"/>
      <w:ind w:left="960"/>
    </w:pPr>
    <w:rPr>
      <w:rFonts w:ascii="Segoe UI" w:eastAsia="TimesNewRoman" w:hAnsi="Segoe UI" w:cs="Segoe UI"/>
      <w:sz w:val="20"/>
      <w:szCs w:val="20"/>
    </w:r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paragraph" w:styleId="61">
    <w:name w:val="toc 6"/>
    <w:basedOn w:val="a"/>
    <w:next w:val="a"/>
    <w:pPr>
      <w:spacing w:after="0" w:line="240" w:lineRule="auto"/>
      <w:ind w:left="1200"/>
    </w:pPr>
    <w:rPr>
      <w:rFonts w:ascii="Segoe UI" w:eastAsia="TimesNewRoman" w:hAnsi="Segoe UI" w:cs="Segoe UI"/>
      <w:sz w:val="20"/>
      <w:szCs w:val="20"/>
    </w:rPr>
  </w:style>
  <w:style w:type="paragraph" w:styleId="71">
    <w:name w:val="toc 7"/>
    <w:basedOn w:val="a"/>
    <w:next w:val="a"/>
    <w:pPr>
      <w:spacing w:after="0" w:line="240" w:lineRule="auto"/>
      <w:ind w:left="1440"/>
    </w:pPr>
    <w:rPr>
      <w:rFonts w:ascii="Segoe UI" w:eastAsia="TimesNewRoman" w:hAnsi="Segoe UI" w:cs="Segoe UI"/>
      <w:sz w:val="20"/>
      <w:szCs w:val="20"/>
    </w:rPr>
  </w:style>
  <w:style w:type="paragraph" w:styleId="81">
    <w:name w:val="toc 8"/>
    <w:basedOn w:val="a"/>
    <w:next w:val="a"/>
    <w:pPr>
      <w:spacing w:after="0" w:line="240" w:lineRule="auto"/>
      <w:ind w:left="1680"/>
    </w:pPr>
    <w:rPr>
      <w:rFonts w:ascii="Segoe UI" w:eastAsia="TimesNewRoman" w:hAnsi="Segoe UI" w:cs="Segoe UI"/>
      <w:sz w:val="20"/>
      <w:szCs w:val="20"/>
    </w:rPr>
  </w:style>
  <w:style w:type="paragraph" w:styleId="91">
    <w:name w:val="toc 9"/>
    <w:basedOn w:val="a"/>
    <w:next w:val="a"/>
    <w:pPr>
      <w:spacing w:after="0" w:line="240" w:lineRule="auto"/>
      <w:ind w:left="1920"/>
    </w:pPr>
    <w:rPr>
      <w:rFonts w:ascii="Segoe UI" w:eastAsia="TimesNewRoman" w:hAnsi="Segoe UI" w:cs="Segoe UI"/>
      <w:sz w:val="20"/>
      <w:szCs w:val="20"/>
    </w:rPr>
  </w:style>
  <w:style w:type="paragraph" w:customStyle="1" w:styleId="s1">
    <w:name w:val="s_1"/>
    <w:basedOn w:val="a"/>
    <w:pPr>
      <w:spacing w:before="100" w:beforeAutospacing="1" w:after="100" w:afterAutospacing="1" w:line="240" w:lineRule="auto"/>
    </w:pPr>
    <w:rPr>
      <w:rFonts w:ascii="TimesNewRoman" w:eastAsia="TimesNewRoman" w:hAnsi="TimesNewRoman" w:cs="TimesNewRoman"/>
      <w:sz w:val="24"/>
      <w:szCs w:val="24"/>
    </w:rPr>
  </w:style>
  <w:style w:type="table" w:styleId="afffffa">
    <w:name w:val="Table Grid"/>
    <w:basedOn w:val="a1"/>
    <w:uiPriority w:val="39"/>
    <w:pPr>
      <w:spacing w:after="0" w:line="240" w:lineRule="auto"/>
    </w:pPr>
    <w:rPr>
      <w:rFonts w:ascii="Segoe UI" w:eastAsia="TimesNewRoman" w:hAnsi="Segoe UI" w:cs="TimesNew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
    <w:link w:val="afffffc"/>
    <w:uiPriority w:val="99"/>
    <w:semiHidden/>
    <w:unhideWhenUsed/>
    <w:pPr>
      <w:spacing w:after="0" w:line="240" w:lineRule="auto"/>
    </w:pPr>
    <w:rPr>
      <w:rFonts w:ascii="Segoe UI" w:eastAsia="TimesNewRoman" w:hAnsi="Segoe UI" w:cs="TimesNewRoman"/>
      <w:sz w:val="20"/>
      <w:szCs w:val="20"/>
    </w:rPr>
  </w:style>
  <w:style w:type="character" w:customStyle="1" w:styleId="afffffc">
    <w:name w:val="Текст концевой сноски Знак"/>
    <w:basedOn w:val="a0"/>
    <w:link w:val="afffffb"/>
    <w:uiPriority w:val="99"/>
    <w:semiHidden/>
    <w:rPr>
      <w:rFonts w:ascii="Segoe UI" w:eastAsia="TimesNewRoman" w:hAnsi="Segoe UI" w:cs="TimesNewRoman"/>
      <w:sz w:val="20"/>
      <w:szCs w:val="20"/>
    </w:rPr>
  </w:style>
  <w:style w:type="character" w:styleId="afffffd">
    <w:name w:val="endnote reference"/>
    <w:uiPriority w:val="99"/>
    <w:semiHidden/>
    <w:unhideWhenUsed/>
    <w:rPr>
      <w:rFonts w:cs="TimesNewRoman"/>
      <w:vertAlign w:val="superscript"/>
    </w:rPr>
  </w:style>
  <w:style w:type="character" w:customStyle="1" w:styleId="af3">
    <w:name w:val="Абзац списка Знак"/>
    <w:link w:val="af2"/>
    <w:uiPriority w:val="34"/>
    <w:qFormat/>
    <w:rPr>
      <w:rFonts w:ascii="TimesNewRoman" w:eastAsia="TimesNewRoman" w:hAnsi="TimesNewRoman" w:cs="TimesNewRoman"/>
      <w:sz w:val="24"/>
      <w:szCs w:val="24"/>
    </w:r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character" w:customStyle="1" w:styleId="ad">
    <w:name w:val="Обычный (веб) Знак"/>
    <w:link w:val="ac"/>
    <w:uiPriority w:val="99"/>
    <w:rPr>
      <w:rFonts w:ascii="Times New Roman" w:hAnsi="Times New Roman" w:cs="Times New Roman"/>
      <w:sz w:val="24"/>
      <w:szCs w:val="24"/>
    </w:rPr>
  </w:style>
  <w:style w:type="character" w:styleId="afffffe">
    <w:name w:val="Strong"/>
    <w:uiPriority w:val="22"/>
    <w:qFormat/>
    <w:rPr>
      <w:b/>
      <w:bCs/>
    </w:rPr>
  </w:style>
  <w:style w:type="table" w:customStyle="1" w:styleId="TableNormal">
    <w:name w:val="Table Normal"/>
    <w:uiPriority w:val="2"/>
    <w:semiHidden/>
    <w:unhideWhenUsed/>
    <w:qFormat/>
    <w:pPr>
      <w:widowControl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spacing w:after="0" w:line="240" w:lineRule="auto"/>
      <w:ind w:left="9"/>
    </w:pPr>
    <w:rPr>
      <w:rFonts w:ascii="TimesNewRoman" w:eastAsia="TimesNewRoman" w:hAnsi="TimesNewRoman" w:cs="TimesNewRoman"/>
    </w:rPr>
  </w:style>
  <w:style w:type="character" w:styleId="affffff">
    <w:name w:val="FollowedHyperlink"/>
    <w:uiPriority w:val="99"/>
    <w:unhideWhenUsed/>
    <w:rPr>
      <w:color w:val="0000FF"/>
      <w:u w:val="single"/>
    </w:rPr>
  </w:style>
  <w:style w:type="character" w:styleId="affffff0">
    <w:name w:val="Subtle Emphasis"/>
    <w:uiPriority w:val="19"/>
    <w:qFormat/>
    <w:rPr>
      <w:i/>
      <w:iCs/>
      <w:color w:val="404040"/>
    </w:rPr>
  </w:style>
  <w:style w:type="paragraph" w:styleId="affffff1">
    <w:name w:val="Subtitle"/>
    <w:basedOn w:val="a"/>
    <w:next w:val="a"/>
    <w:link w:val="affffff2"/>
    <w:uiPriority w:val="11"/>
    <w:qFormat/>
    <w:pPr>
      <w:spacing w:after="60" w:line="276" w:lineRule="auto"/>
      <w:jc w:val="center"/>
      <w:outlineLvl w:val="1"/>
    </w:pPr>
    <w:rPr>
      <w:rFonts w:ascii="Arial" w:eastAsia="TimesNewRoman" w:hAnsi="Arial" w:cs="TimesNewRoman"/>
      <w:sz w:val="24"/>
      <w:szCs w:val="24"/>
    </w:rPr>
  </w:style>
  <w:style w:type="character" w:customStyle="1" w:styleId="affffff2">
    <w:name w:val="Подзаголовок Знак"/>
    <w:basedOn w:val="a0"/>
    <w:link w:val="affffff1"/>
    <w:uiPriority w:val="11"/>
    <w:rPr>
      <w:rFonts w:ascii="Arial" w:eastAsia="TimesNewRoman" w:hAnsi="Arial" w:cs="TimesNewRoman"/>
      <w:sz w:val="24"/>
      <w:szCs w:val="24"/>
    </w:rPr>
  </w:style>
  <w:style w:type="paragraph" w:styleId="affffff3">
    <w:name w:val="TOC Heading"/>
    <w:basedOn w:val="1"/>
    <w:next w:val="a"/>
    <w:uiPriority w:val="39"/>
    <w:unhideWhenUsed/>
    <w:qFormat/>
    <w:pPr>
      <w:keepLines/>
      <w:spacing w:after="0" w:line="259" w:lineRule="auto"/>
      <w:outlineLvl w:val="9"/>
    </w:pPr>
    <w:rPr>
      <w:rFonts w:ascii="Arial" w:hAnsi="Arial"/>
      <w:b w:val="0"/>
      <w:bCs w:val="0"/>
      <w:color w:val="2F5496"/>
    </w:rPr>
  </w:style>
  <w:style w:type="table" w:customStyle="1" w:styleId="PlainTable3">
    <w:name w:val="Plain Table 3"/>
    <w:basedOn w:val="a1"/>
    <w:uiPriority w:val="43"/>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character" w:customStyle="1" w:styleId="16">
    <w:name w:val="Неразрешенное упоминание1"/>
    <w:uiPriority w:val="99"/>
    <w:semiHidden/>
    <w:unhideWhenUsed/>
    <w:rPr>
      <w:color w:val="605E5C"/>
      <w:shd w:val="clear" w:color="auto" w:fill="E1DFDD"/>
    </w:rPr>
  </w:style>
  <w:style w:type="paragraph" w:styleId="affffff4">
    <w:name w:val="Title"/>
    <w:basedOn w:val="a"/>
    <w:next w:val="a"/>
    <w:link w:val="17"/>
    <w:uiPriority w:val="10"/>
    <w:qFormat/>
    <w:pPr>
      <w:spacing w:after="120" w:line="276" w:lineRule="auto"/>
      <w:ind w:firstLine="709"/>
      <w:outlineLvl w:val="0"/>
    </w:pPr>
    <w:rPr>
      <w:rFonts w:ascii="TimesNewRoman" w:eastAsia="TimesNewRoman" w:hAnsi="TimesNewRoman" w:cs="TimesNewRoman"/>
      <w:sz w:val="24"/>
      <w:szCs w:val="24"/>
    </w:rPr>
  </w:style>
  <w:style w:type="character" w:customStyle="1" w:styleId="affffff5">
    <w:name w:val="Название Знак"/>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7">
    <w:name w:val="Название Знак1"/>
    <w:basedOn w:val="a0"/>
    <w:link w:val="affffff4"/>
    <w:uiPriority w:val="10"/>
    <w:rPr>
      <w:rFonts w:ascii="TimesNewRoman" w:eastAsia="TimesNewRoman" w:hAnsi="TimesNewRoman" w:cs="TimesNewRoman"/>
      <w:sz w:val="24"/>
      <w:szCs w:val="24"/>
    </w:rPr>
  </w:style>
  <w:style w:type="table" w:customStyle="1" w:styleId="18">
    <w:name w:val="Сетка таблицы1"/>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0">
    <w:name w:val="таблСлева12"/>
    <w:basedOn w:val="a"/>
    <w:uiPriority w:val="3"/>
    <w:qFormat/>
    <w:pPr>
      <w:spacing w:after="0" w:line="240" w:lineRule="auto"/>
    </w:pPr>
    <w:rPr>
      <w:rFonts w:ascii="TimesNewRoman" w:eastAsia="TimesNewRoman" w:hAnsi="TimesNewRoman" w:cs="TimesNewRoman"/>
      <w:iCs/>
      <w:sz w:val="24"/>
      <w:szCs w:val="28"/>
    </w:rPr>
  </w:style>
  <w:style w:type="paragraph" w:styleId="affffff6">
    <w:name w:val="No Spacing"/>
    <w:link w:val="affffff7"/>
    <w:uiPriority w:val="1"/>
    <w:qFormat/>
    <w:pPr>
      <w:spacing w:after="0" w:line="240" w:lineRule="auto"/>
    </w:pPr>
    <w:rPr>
      <w:rFonts w:ascii="Segoe UI" w:eastAsia="Segoe UI" w:hAnsi="Segoe UI" w:cs="TimesNewRoman"/>
    </w:rPr>
  </w:style>
  <w:style w:type="character" w:customStyle="1" w:styleId="affffff7">
    <w:name w:val="Без интервала Знак"/>
    <w:link w:val="affffff6"/>
    <w:uiPriority w:val="1"/>
    <w:rPr>
      <w:rFonts w:ascii="Segoe UI" w:eastAsia="Segoe UI" w:hAnsi="Segoe UI" w:cs="TimesNewRoman"/>
    </w:rPr>
  </w:style>
  <w:style w:type="paragraph" w:customStyle="1" w:styleId="19">
    <w:name w:val="Без интервала1"/>
    <w:next w:val="affffff6"/>
    <w:uiPriority w:val="1"/>
    <w:qFormat/>
    <w:pPr>
      <w:spacing w:after="0" w:line="240" w:lineRule="auto"/>
    </w:pPr>
    <w:rPr>
      <w:rFonts w:ascii="Segoe UI" w:eastAsia="TimesNewRoman" w:hAnsi="Segoe UI" w:cs="Segoe UI"/>
    </w:r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numbering" w:customStyle="1" w:styleId="112">
    <w:name w:val="Нет списка11"/>
    <w:next w:val="a2"/>
    <w:uiPriority w:val="99"/>
    <w:semiHidden/>
    <w:unhideWhenUsed/>
  </w:style>
  <w:style w:type="table" w:customStyle="1" w:styleId="32">
    <w:name w:val="Сетка таблицы3"/>
    <w:basedOn w:val="a1"/>
    <w:next w:val="afffffa"/>
    <w:uiPriority w:val="39"/>
    <w:pPr>
      <w:spacing w:after="0" w:line="240" w:lineRule="auto"/>
    </w:pPr>
    <w:rPr>
      <w:rFonts w:ascii="Segoe UI" w:eastAsia="TimesNewRoman" w:hAnsi="Segoe UI" w:cs="TimesNew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pPr>
      <w:widowControl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table" w:customStyle="1" w:styleId="310">
    <w:name w:val="Таблица простая 31"/>
    <w:basedOn w:val="a1"/>
    <w:next w:val="PlainTable3"/>
    <w:uiPriority w:val="43"/>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113">
    <w:name w:val="Сетка таблицы11"/>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fffffa"/>
    <w:uiPriority w:val="39"/>
    <w:pPr>
      <w:spacing w:after="0" w:line="240" w:lineRule="auto"/>
    </w:pPr>
    <w:rPr>
      <w:rFonts w:ascii="Segoe UI" w:eastAsia="Segoe UI" w:hAnsi="Segoe UI" w:cs="TimesNew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8">
    <w:name w:val="Обычный (Интернет) Знак"/>
    <w:uiPriority w:val="99"/>
    <w:rPr>
      <w:rFonts w:ascii="Times New Roman" w:hAnsi="Times New Roman" w:cs="Times New Roman"/>
      <w:sz w:val="24"/>
      <w:szCs w:val="24"/>
    </w:rPr>
  </w:style>
  <w:style w:type="character" w:customStyle="1" w:styleId="2a">
    <w:name w:val="Неразрешенное упоминание2"/>
    <w:uiPriority w:val="99"/>
    <w:semiHidden/>
    <w:unhideWhenUsed/>
    <w:rPr>
      <w:color w:val="605E5C"/>
      <w:shd w:val="clear" w:color="auto" w:fill="E1DFDD"/>
    </w:rPr>
  </w:style>
  <w:style w:type="character" w:customStyle="1" w:styleId="1a">
    <w:name w:val="Заголовок Знак1"/>
    <w:basedOn w:val="a0"/>
    <w:uiPriority w:val="10"/>
    <w:rPr>
      <w:rFonts w:asciiTheme="majorHAnsi" w:eastAsiaTheme="majorEastAsia" w:hAnsiTheme="majorHAnsi" w:cstheme="majorBidi"/>
      <w:spacing w:val="-10"/>
      <w:sz w:val="56"/>
      <w:szCs w:val="56"/>
    </w:rPr>
  </w:style>
  <w:style w:type="character" w:customStyle="1" w:styleId="UnresolvedMention">
    <w:name w:val="Unresolved Mention"/>
    <w:basedOn w:val="a0"/>
    <w:uiPriority w:val="99"/>
    <w:semiHidden/>
    <w:unhideWhenUsed/>
    <w:rPr>
      <w:color w:val="605E5C"/>
      <w:shd w:val="clear" w:color="auto" w:fill="E1DFDD"/>
    </w:r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character" w:customStyle="1" w:styleId="docdata">
    <w:name w:val="docdata"/>
    <w:basedOn w:val="a0"/>
  </w:style>
  <w:style w:type="paragraph" w:customStyle="1" w:styleId="10879">
    <w:name w:val="10879"/>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03">
    <w:name w:val="410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712">
    <w:name w:val="3712"/>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10">
    <w:name w:val="1610"/>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52">
    <w:name w:val="2152"/>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553">
    <w:name w:val="255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77">
    <w:name w:val="1777"/>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48">
    <w:name w:val="2148"/>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539">
    <w:name w:val="3539"/>
    <w:basedOn w:val="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paragraph" w:customStyle="1" w:styleId="1525">
    <w:name w:val="1525"/>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83">
    <w:name w:val="328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509">
    <w:name w:val="12509"/>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18">
    <w:name w:val="1318"/>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77">
    <w:name w:val="4177"/>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665">
    <w:name w:val="4665"/>
    <w:basedOn w:val="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lectrik.org/index.php?module=Static_Docs&amp;func=view&amp;f=rf/sxem.ht" TargetMode="External"/><Relationship Id="rId18" Type="http://schemas.openxmlformats.org/officeDocument/2006/relationships/hyperlink" Target="http://tihtg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gost-2-702-2011-eskd" TargetMode="External"/><Relationship Id="rId17" Type="http://schemas.openxmlformats.org/officeDocument/2006/relationships/hyperlink" Target="http://tihtgt.ru" TargetMode="External"/><Relationship Id="rId2" Type="http://schemas.openxmlformats.org/officeDocument/2006/relationships/styles" Target="styles.xml"/><Relationship Id="rId16" Type="http://schemas.openxmlformats.org/officeDocument/2006/relationships/hyperlink" Target="http://www.biblio-online.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535124" TargetMode="External"/><Relationship Id="rId5" Type="http://schemas.openxmlformats.org/officeDocument/2006/relationships/webSettings" Target="webSettings.xml"/><Relationship Id="rId15" Type="http://schemas.openxmlformats.org/officeDocument/2006/relationships/hyperlink" Target="http://window.edu.ru" TargetMode="External"/><Relationship Id="rId10" Type="http://schemas.openxmlformats.org/officeDocument/2006/relationships/hyperlink" Target="https://urai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anbook.com/" TargetMode="External"/><Relationship Id="rId14" Type="http://schemas.openxmlformats.org/officeDocument/2006/relationships/hyperlink" Target="http://deburg.sytes.net/archives/1292" TargetMode="External"/></Relationships>
</file>

<file path=word/theme/theme1.xml><?xml version="1.0" encoding="utf-8"?>
<a:theme xmlns:a="http://schemas.openxmlformats.org/drawingml/2006/main">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2187</Words>
  <Characters>12472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2024-11-06T05:11:00Z</dcterms:created>
  <dcterms:modified xsi:type="dcterms:W3CDTF">2026-07-08T08:14:00Z</dcterms:modified>
</cp:coreProperties>
</file>